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Look w:val="04A0" w:firstRow="1" w:lastRow="0" w:firstColumn="1" w:lastColumn="0" w:noHBand="0" w:noVBand="1"/>
      </w:tblPr>
      <w:tblGrid>
        <w:gridCol w:w="2943"/>
        <w:gridCol w:w="6271"/>
      </w:tblGrid>
      <w:tr w:rsidR="007F79BF" w:rsidRPr="00A72355" w14:paraId="4574A9BA" w14:textId="77777777" w:rsidTr="00AC4D99">
        <w:tc>
          <w:tcPr>
            <w:tcW w:w="2943" w:type="dxa"/>
          </w:tcPr>
          <w:p w14:paraId="32EB1A18" w14:textId="77777777" w:rsidR="007F79BF" w:rsidRPr="00AC4D99" w:rsidRDefault="007F79BF" w:rsidP="00BB16EC">
            <w:pPr>
              <w:jc w:val="center"/>
              <w:rPr>
                <w:rFonts w:eastAsia="Calibri"/>
                <w:b/>
                <w:position w:val="8"/>
                <w:sz w:val="24"/>
                <w:szCs w:val="24"/>
              </w:rPr>
            </w:pPr>
            <w:r w:rsidRPr="001E789B">
              <w:rPr>
                <w:noProof/>
              </w:rPr>
              <mc:AlternateContent>
                <mc:Choice Requires="wps">
                  <w:drawing>
                    <wp:anchor distT="4294967295" distB="4294967295" distL="114300" distR="114300" simplePos="0" relativeHeight="251667456" behindDoc="0" locked="0" layoutInCell="1" allowOverlap="1" wp14:anchorId="27A028AD" wp14:editId="46454219">
                      <wp:simplePos x="0" y="0"/>
                      <wp:positionH relativeFrom="column">
                        <wp:posOffset>509877</wp:posOffset>
                      </wp:positionH>
                      <wp:positionV relativeFrom="paragraph">
                        <wp:posOffset>362502</wp:posOffset>
                      </wp:positionV>
                      <wp:extent cx="723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717563"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5pt,28.55pt" to="97.1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" strokecolor="#5b9bd5" strokeweight=".5pt">
                      <v:stroke joinstyle="miter"/>
                      <o:lock v:ext="edit" shapetype="f"/>
                    </v:line>
                  </w:pict>
                </mc:Fallback>
              </mc:AlternateContent>
            </w:r>
            <w:r w:rsidRPr="001E789B">
              <w:rPr>
                <w:i/>
                <w:lang w:eastAsia="vi-VN"/>
              </w:rPr>
              <w:br w:type="page"/>
            </w:r>
            <w:r w:rsidRPr="00AC4D99">
              <w:rPr>
                <w:rFonts w:eastAsia="Calibri"/>
                <w:b/>
                <w:position w:val="8"/>
                <w:sz w:val="24"/>
                <w:szCs w:val="24"/>
              </w:rPr>
              <w:t>ỦY BAN NHÂN DÂN XÃ TAM NÔNG</w:t>
            </w:r>
          </w:p>
          <w:p w14:paraId="0054E0F7" w14:textId="77777777" w:rsidR="007F79BF" w:rsidRPr="001E789B" w:rsidRDefault="007F79BF" w:rsidP="00BB16EC">
            <w:pPr>
              <w:jc w:val="center"/>
              <w:rPr>
                <w:rFonts w:eastAsia="Calibri"/>
                <w:b/>
                <w:position w:val="8"/>
              </w:rPr>
            </w:pPr>
            <w:r w:rsidRPr="001E789B">
              <w:rPr>
                <w:noProof/>
              </w:rPr>
              <mc:AlternateContent>
                <mc:Choice Requires="wps">
                  <w:drawing>
                    <wp:anchor distT="0" distB="0" distL="114300" distR="114300" simplePos="0" relativeHeight="251666432" behindDoc="0" locked="0" layoutInCell="1" allowOverlap="1" wp14:anchorId="6A059D55" wp14:editId="7471C76D">
                      <wp:simplePos x="0" y="0"/>
                      <wp:positionH relativeFrom="column">
                        <wp:posOffset>107950</wp:posOffset>
                      </wp:positionH>
                      <wp:positionV relativeFrom="paragraph">
                        <wp:posOffset>80010</wp:posOffset>
                      </wp:positionV>
                      <wp:extent cx="1400175" cy="294640"/>
                      <wp:effectExtent l="0" t="0" r="28575" b="10160"/>
                      <wp:wrapNone/>
                      <wp:docPr id="393114119" name="Text Box 39311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4640"/>
                              </a:xfrm>
                              <a:prstGeom prst="rect">
                                <a:avLst/>
                              </a:prstGeom>
                              <a:solidFill>
                                <a:srgbClr val="FFFFFF"/>
                              </a:solidFill>
                              <a:ln w="9525">
                                <a:solidFill>
                                  <a:srgbClr val="000000"/>
                                </a:solidFill>
                                <a:miter lim="800000"/>
                                <a:headEnd/>
                                <a:tailEnd/>
                              </a:ln>
                            </wps:spPr>
                            <wps:txbx>
                              <w:txbxContent>
                                <w:p w14:paraId="7F211337" w14:textId="77777777" w:rsidR="007F79BF" w:rsidRPr="00E90FCB" w:rsidRDefault="007F79BF" w:rsidP="007F79BF">
                                  <w:pPr>
                                    <w:ind w:left="-57" w:right="-57"/>
                                    <w:jc w:val="center"/>
                                    <w:rPr>
                                      <w:b/>
                                      <w:sz w:val="24"/>
                                      <w:szCs w:val="24"/>
                                    </w:rPr>
                                  </w:pPr>
                                  <w:r w:rsidRPr="00E90FCB">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114119" o:spid="_x0000_s1026" type="#_x0000_t202" style="position:absolute;left:0;text-align:left;margin-left:8.5pt;margin-top:6.3pt;width:110.25pt;height:2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">
                      <v:textbox>
                        <w:txbxContent>
                          <w:p w14:paraId="7F211337" w14:textId="77777777" w:rsidR="007F79BF" w:rsidRPr="00E90FCB" w:rsidRDefault="007F79BF" w:rsidP="007F79BF">
                            <w:pPr>
                              <w:ind w:left="-57" w:right="-57"/>
                              <w:jc w:val="center"/>
                              <w:rPr>
                                <w:b/>
                                <w:sz w:val="24"/>
                                <w:szCs w:val="24"/>
                              </w:rPr>
                            </w:pPr>
                            <w:r w:rsidRPr="00E90FCB">
                              <w:rPr>
                                <w:b/>
                                <w:sz w:val="24"/>
                                <w:szCs w:val="24"/>
                              </w:rPr>
                              <w:t>ĐỀ CHÍNH THỨC</w:t>
                            </w:r>
                          </w:p>
                        </w:txbxContent>
                      </v:textbox>
                    </v:shape>
                  </w:pict>
                </mc:Fallback>
              </mc:AlternateContent>
            </w:r>
          </w:p>
        </w:tc>
        <w:tc>
          <w:tcPr>
            <w:tcW w:w="6271" w:type="dxa"/>
          </w:tcPr>
          <w:p w14:paraId="534719D4" w14:textId="77777777" w:rsidR="007F79BF" w:rsidRPr="001B21D0" w:rsidRDefault="007F79BF" w:rsidP="00BB16EC">
            <w:pPr>
              <w:jc w:val="center"/>
              <w:rPr>
                <w:rFonts w:eastAsia="Arial"/>
                <w:b/>
                <w:position w:val="8"/>
                <w:sz w:val="24"/>
                <w:szCs w:val="24"/>
                <w:lang w:bidi="th-TH"/>
              </w:rPr>
            </w:pPr>
            <w:r w:rsidRPr="001B21D0">
              <w:rPr>
                <w:rFonts w:eastAsia="Arial"/>
                <w:b/>
                <w:position w:val="8"/>
                <w:sz w:val="24"/>
                <w:szCs w:val="24"/>
                <w:lang w:bidi="th-TH"/>
              </w:rPr>
              <w:t>ĐỀ</w:t>
            </w:r>
            <w:r w:rsidRPr="001B21D0">
              <w:rPr>
                <w:rFonts w:eastAsia="Arial"/>
                <w:b/>
                <w:position w:val="8"/>
                <w:sz w:val="24"/>
                <w:szCs w:val="24"/>
                <w:lang w:val="vi-VN" w:bidi="th-TH"/>
              </w:rPr>
              <w:t xml:space="preserve"> THI CHỌN HỌC SINH</w:t>
            </w:r>
            <w:r w:rsidRPr="001B21D0">
              <w:rPr>
                <w:rFonts w:eastAsia="Arial"/>
                <w:b/>
                <w:position w:val="8"/>
                <w:sz w:val="24"/>
                <w:szCs w:val="24"/>
                <w:lang w:bidi="th-TH"/>
              </w:rPr>
              <w:t xml:space="preserve"> GIỎI </w:t>
            </w:r>
            <w:r w:rsidRPr="001B21D0">
              <w:rPr>
                <w:rFonts w:eastAsia="Arial"/>
                <w:b/>
                <w:position w:val="8"/>
                <w:sz w:val="24"/>
                <w:szCs w:val="24"/>
                <w:lang w:val="vi-VN" w:bidi="th-TH"/>
              </w:rPr>
              <w:t xml:space="preserve">LỚP </w:t>
            </w:r>
            <w:r w:rsidRPr="001B21D0">
              <w:rPr>
                <w:rFonts w:eastAsia="Arial"/>
                <w:b/>
                <w:position w:val="8"/>
                <w:sz w:val="24"/>
                <w:szCs w:val="24"/>
                <w:lang w:bidi="th-TH"/>
              </w:rPr>
              <w:t xml:space="preserve">9 CẤP XÃ </w:t>
            </w:r>
          </w:p>
          <w:p w14:paraId="69B6B966" w14:textId="77777777" w:rsidR="007F79BF" w:rsidRPr="001B21D0" w:rsidRDefault="007F79BF" w:rsidP="00BB16EC">
            <w:pPr>
              <w:jc w:val="center"/>
              <w:rPr>
                <w:rFonts w:eastAsia="Arial"/>
                <w:b/>
                <w:position w:val="8"/>
                <w:sz w:val="24"/>
                <w:szCs w:val="24"/>
                <w:lang w:bidi="th-TH"/>
              </w:rPr>
            </w:pPr>
            <w:r w:rsidRPr="001B21D0">
              <w:rPr>
                <w:rFonts w:eastAsia="Arial"/>
                <w:b/>
                <w:position w:val="8"/>
                <w:sz w:val="24"/>
                <w:szCs w:val="24"/>
                <w:lang w:val="vi-VN" w:bidi="th-TH"/>
              </w:rPr>
              <w:t>NĂM HỌC 202</w:t>
            </w:r>
            <w:r w:rsidRPr="001B21D0">
              <w:rPr>
                <w:rFonts w:eastAsia="Arial"/>
                <w:b/>
                <w:position w:val="8"/>
                <w:sz w:val="24"/>
                <w:szCs w:val="24"/>
                <w:lang w:bidi="th-TH"/>
              </w:rPr>
              <w:t>5</w:t>
            </w:r>
            <w:r w:rsidRPr="001B21D0">
              <w:rPr>
                <w:rFonts w:eastAsia="Arial"/>
                <w:b/>
                <w:position w:val="8"/>
                <w:sz w:val="24"/>
                <w:szCs w:val="24"/>
                <w:lang w:val="vi-VN" w:bidi="th-TH"/>
              </w:rPr>
              <w:t>-202</w:t>
            </w:r>
            <w:r w:rsidRPr="001B21D0">
              <w:rPr>
                <w:rFonts w:eastAsia="Arial"/>
                <w:b/>
                <w:position w:val="8"/>
                <w:sz w:val="24"/>
                <w:szCs w:val="24"/>
                <w:lang w:bidi="th-TH"/>
              </w:rPr>
              <w:t>6</w:t>
            </w:r>
          </w:p>
          <w:p w14:paraId="21F36F0C" w14:textId="5BE88AE6" w:rsidR="007F79BF" w:rsidRPr="00AC4D99" w:rsidRDefault="007F79BF" w:rsidP="00BB16EC">
            <w:pPr>
              <w:spacing w:after="120"/>
              <w:jc w:val="center"/>
              <w:rPr>
                <w:rFonts w:eastAsia="Arial"/>
                <w:b/>
                <w:position w:val="8"/>
                <w:sz w:val="26"/>
                <w:szCs w:val="26"/>
                <w:lang w:bidi="th-TH"/>
              </w:rPr>
            </w:pPr>
            <w:r w:rsidRPr="00AC4D99">
              <w:rPr>
                <w:rFonts w:eastAsia="Arial"/>
                <w:b/>
                <w:position w:val="8"/>
                <w:sz w:val="26"/>
                <w:szCs w:val="26"/>
                <w:lang w:val="vi-VN" w:bidi="th-TH"/>
              </w:rPr>
              <w:t xml:space="preserve">Môn thi: </w:t>
            </w:r>
            <w:r w:rsidRPr="00AC4D99">
              <w:rPr>
                <w:rFonts w:eastAsia="Arial"/>
                <w:b/>
                <w:position w:val="8"/>
                <w:sz w:val="26"/>
                <w:szCs w:val="26"/>
                <w:lang w:bidi="th-TH"/>
              </w:rPr>
              <w:t>Ngữ Văn</w:t>
            </w:r>
          </w:p>
          <w:p w14:paraId="12F7F5E8" w14:textId="77777777" w:rsidR="007F79BF" w:rsidRPr="001E789B" w:rsidRDefault="007F79BF" w:rsidP="00BB16EC">
            <w:pPr>
              <w:jc w:val="center"/>
              <w:rPr>
                <w:i/>
                <w:lang w:eastAsia="vi-VN"/>
              </w:rPr>
            </w:pPr>
            <w:r w:rsidRPr="001E789B">
              <w:rPr>
                <w:bCs/>
                <w:i/>
                <w:sz w:val="26"/>
                <w:szCs w:val="26"/>
                <w:lang w:val="nl-NL"/>
              </w:rPr>
              <w:t>Thời gian làm bài 150 phút, không kể thời gian giao đề.</w:t>
            </w:r>
            <w:r w:rsidRPr="001E789B">
              <w:rPr>
                <w:i/>
                <w:lang w:eastAsia="vi-VN"/>
              </w:rPr>
              <w:t xml:space="preserve"> </w:t>
            </w:r>
          </w:p>
          <w:p w14:paraId="4DA170E4" w14:textId="5377656F" w:rsidR="007F79BF" w:rsidRPr="001E789B" w:rsidRDefault="007F79BF" w:rsidP="00BB16EC">
            <w:pPr>
              <w:jc w:val="center"/>
              <w:rPr>
                <w:rFonts w:eastAsia="Calibri"/>
                <w:i/>
                <w:position w:val="8"/>
              </w:rPr>
            </w:pPr>
            <w:r w:rsidRPr="001E789B">
              <w:rPr>
                <w:i/>
                <w:lang w:eastAsia="vi-VN"/>
              </w:rPr>
              <w:t xml:space="preserve">(Đề gồm </w:t>
            </w:r>
            <w:r w:rsidRPr="001E789B">
              <w:rPr>
                <w:b/>
                <w:bCs/>
                <w:i/>
                <w:lang w:eastAsia="vi-VN"/>
              </w:rPr>
              <w:t>0</w:t>
            </w:r>
            <w:r>
              <w:rPr>
                <w:b/>
                <w:bCs/>
                <w:i/>
                <w:lang w:eastAsia="vi-VN"/>
              </w:rPr>
              <w:t>2</w:t>
            </w:r>
            <w:r w:rsidRPr="001E789B">
              <w:rPr>
                <w:i/>
                <w:lang w:eastAsia="vi-VN"/>
              </w:rPr>
              <w:t xml:space="preserve"> trang)</w:t>
            </w:r>
          </w:p>
        </w:tc>
      </w:tr>
    </w:tbl>
    <w:p w14:paraId="13248541" w14:textId="77777777" w:rsidR="007F79BF" w:rsidRDefault="007F79BF" w:rsidP="00C3202C">
      <w:pPr>
        <w:spacing w:after="120"/>
        <w:jc w:val="both"/>
        <w:rPr>
          <w:b/>
          <w:bCs/>
        </w:rPr>
      </w:pPr>
    </w:p>
    <w:p w14:paraId="580C3761" w14:textId="11704DB2" w:rsidR="00710AE2" w:rsidRPr="00627B16" w:rsidRDefault="00710AE2" w:rsidP="00627B16">
      <w:pPr>
        <w:spacing w:after="120"/>
        <w:jc w:val="both"/>
        <w:rPr>
          <w:b/>
          <w:bCs/>
          <w:sz w:val="26"/>
          <w:szCs w:val="26"/>
        </w:rPr>
      </w:pPr>
      <w:r w:rsidRPr="00627B16">
        <w:rPr>
          <w:b/>
          <w:bCs/>
          <w:sz w:val="26"/>
          <w:szCs w:val="26"/>
        </w:rPr>
        <w:t>P</w:t>
      </w:r>
      <w:r w:rsidR="00DA125A" w:rsidRPr="00627B16">
        <w:rPr>
          <w:b/>
          <w:bCs/>
          <w:sz w:val="26"/>
          <w:szCs w:val="26"/>
        </w:rPr>
        <w:t>HẦN</w:t>
      </w:r>
      <w:r w:rsidRPr="00627B16">
        <w:rPr>
          <w:b/>
          <w:bCs/>
          <w:sz w:val="26"/>
          <w:szCs w:val="26"/>
        </w:rPr>
        <w:t xml:space="preserve"> I. </w:t>
      </w:r>
      <w:r w:rsidR="00DA125A" w:rsidRPr="00627B16">
        <w:rPr>
          <w:b/>
          <w:bCs/>
          <w:sz w:val="26"/>
          <w:szCs w:val="26"/>
        </w:rPr>
        <w:t>ĐỌC HIỂU</w:t>
      </w:r>
      <w:r w:rsidR="003639AC" w:rsidRPr="00627B16">
        <w:rPr>
          <w:b/>
          <w:bCs/>
          <w:sz w:val="26"/>
          <w:szCs w:val="26"/>
        </w:rPr>
        <w:t xml:space="preserve"> (4</w:t>
      </w:r>
      <w:r w:rsidR="003E0797">
        <w:rPr>
          <w:b/>
          <w:bCs/>
          <w:sz w:val="26"/>
          <w:szCs w:val="26"/>
        </w:rPr>
        <w:t>,0</w:t>
      </w:r>
      <w:r w:rsidR="003639AC" w:rsidRPr="00627B16">
        <w:rPr>
          <w:b/>
          <w:bCs/>
          <w:sz w:val="26"/>
          <w:szCs w:val="26"/>
        </w:rPr>
        <w:t xml:space="preserve"> điểm)</w:t>
      </w:r>
    </w:p>
    <w:p w14:paraId="622BD5CA" w14:textId="026287A4" w:rsidR="00352CBD" w:rsidRPr="00B53173" w:rsidRDefault="00C03803" w:rsidP="00627B16">
      <w:pPr>
        <w:spacing w:after="120"/>
        <w:jc w:val="both"/>
        <w:rPr>
          <w:b/>
          <w:bCs/>
        </w:rPr>
      </w:pPr>
      <w:r>
        <w:rPr>
          <w:b/>
          <w:bCs/>
        </w:rPr>
        <w:tab/>
      </w:r>
      <w:r w:rsidR="00352CBD" w:rsidRPr="00B53173">
        <w:rPr>
          <w:b/>
          <w:bCs/>
        </w:rPr>
        <w:t>Đọc đoạn trích sau:</w:t>
      </w:r>
      <w:bookmarkStart w:id="0" w:name="_GoBack"/>
      <w:bookmarkEnd w:id="0"/>
    </w:p>
    <w:p w14:paraId="18297A86" w14:textId="06A730E4" w:rsidR="00D01578" w:rsidRPr="00B53173" w:rsidRDefault="00D01578" w:rsidP="00627B16">
      <w:pPr>
        <w:spacing w:after="120"/>
        <w:jc w:val="center"/>
        <w:rPr>
          <w:b/>
          <w:bCs/>
        </w:rPr>
      </w:pPr>
      <w:r w:rsidRPr="00B53173">
        <w:rPr>
          <w:b/>
          <w:bCs/>
        </w:rPr>
        <w:t>GIỮ LỬA</w:t>
      </w:r>
    </w:p>
    <w:p w14:paraId="647896AD" w14:textId="77777777" w:rsidR="00E61F53" w:rsidRPr="00B53173" w:rsidRDefault="002A5EBA" w:rsidP="00627B16">
      <w:pPr>
        <w:spacing w:after="120"/>
        <w:ind w:firstLine="567"/>
        <w:jc w:val="both"/>
        <w:rPr>
          <w:i/>
          <w:iCs/>
        </w:rPr>
      </w:pPr>
      <w:r w:rsidRPr="00B53173">
        <w:rPr>
          <w:i/>
          <w:iCs/>
        </w:rPr>
        <w:t xml:space="preserve"> </w:t>
      </w:r>
      <w:r w:rsidR="00D01578" w:rsidRPr="00B53173">
        <w:rPr>
          <w:i/>
          <w:iCs/>
        </w:rPr>
        <w:t>Ngày xưa gia đình tôi chỉ sống trên một con đò. Cha chèo chống, đổi hàng lên nguồn xuống biển. Suốt con sông nhỏ nhưng dài chỉ có một con đò duy nhất. Cuộc sống của gia đình thật lênh đênh ghềnh thác.</w:t>
      </w:r>
    </w:p>
    <w:p w14:paraId="683CFC95" w14:textId="55F9998E" w:rsidR="00E61F53" w:rsidRPr="00B53173" w:rsidRDefault="00D01578" w:rsidP="00627B16">
      <w:pPr>
        <w:spacing w:after="120"/>
        <w:ind w:firstLine="567"/>
        <w:jc w:val="both"/>
        <w:rPr>
          <w:i/>
          <w:iCs/>
        </w:rPr>
      </w:pPr>
      <w:r w:rsidRPr="00B53173">
        <w:rPr>
          <w:i/>
          <w:iCs/>
        </w:rPr>
        <w:t>Một ngày nọ, giữa sông vắng, cha đã đánh mất cái bật lửa. Phải giữ lửa trong bếp suốt chuyến đi. Tối đến, cơn mưa gió chướng làm tắt ngấm bếp lửa. Lúc tạnh mưa, mẹ bới tro lạnh, chỉ còn một cục than nhỏ xíu có lửa. Mẹ nhanh chóng gom một ít rác khô, kẹp cục than vào giữa. Mẹ thổi nhẹ, cục than từ từ sáng đều. Một lúc sau</w:t>
      </w:r>
      <w:r w:rsidR="002A5EBA" w:rsidRPr="00B53173">
        <w:rPr>
          <w:i/>
          <w:iCs/>
        </w:rPr>
        <w:t xml:space="preserve"> n</w:t>
      </w:r>
      <w:r w:rsidR="00CD7E71" w:rsidRPr="00B53173">
        <w:rPr>
          <w:i/>
          <w:iCs/>
        </w:rPr>
        <w:t>ùi</w:t>
      </w:r>
      <w:r w:rsidR="002A5EBA" w:rsidRPr="00B53173">
        <w:rPr>
          <w:i/>
          <w:iCs/>
        </w:rPr>
        <w:t xml:space="preserve"> rác từ từ bốc khói…</w:t>
      </w:r>
      <w:r w:rsidR="00E61F53" w:rsidRPr="00B53173">
        <w:rPr>
          <w:i/>
          <w:iCs/>
        </w:rPr>
        <w:t xml:space="preserve"> </w:t>
      </w:r>
      <w:r w:rsidR="002A5EBA" w:rsidRPr="00B53173">
        <w:rPr>
          <w:i/>
          <w:iCs/>
        </w:rPr>
        <w:t>Bếp lại đỏ lửa. Ngồi bên bếp lửa, mẹ đã dạy tôi cách giữ lửa than cho lâu tàn, phải ủ vùi ra sao. Nhen ngọn lửa mỏn</w:t>
      </w:r>
      <w:r w:rsidR="00E61F53" w:rsidRPr="00B53173">
        <w:rPr>
          <w:i/>
          <w:iCs/>
        </w:rPr>
        <w:t>g thế nào để không tắt. Mẹ bảo:</w:t>
      </w:r>
      <w:r w:rsidR="00DA2563" w:rsidRPr="00B53173">
        <w:rPr>
          <w:i/>
          <w:iCs/>
        </w:rPr>
        <w:t xml:space="preserve"> </w:t>
      </w:r>
      <w:r w:rsidR="002A5EBA" w:rsidRPr="00B53173">
        <w:rPr>
          <w:i/>
          <w:iCs/>
        </w:rPr>
        <w:t>“Trong cuộc đời, có lúc con chỉ có một hòn than nhỏ và ngọn lửa mỏng cuối cùng”.</w:t>
      </w:r>
    </w:p>
    <w:p w14:paraId="157EF3C9" w14:textId="77777777" w:rsidR="00E61F53" w:rsidRPr="00B53173" w:rsidRDefault="002A5EBA" w:rsidP="00627B16">
      <w:pPr>
        <w:spacing w:after="120"/>
        <w:ind w:firstLine="567"/>
        <w:jc w:val="both"/>
        <w:rPr>
          <w:i/>
          <w:iCs/>
        </w:rPr>
      </w:pPr>
      <w:r w:rsidRPr="00B53173">
        <w:rPr>
          <w:i/>
          <w:iCs/>
        </w:rPr>
        <w:t>Tôi không phải là một nhà thám hiểm, nhà địa chất hay thợ săn để ứng dụng cách giữ hay nhen lửa của mẹ khi ở giữa rừng hoang lạnh. Nhưng tôi sẽ có cách giữ và thắp lửa cho riêng mình.</w:t>
      </w:r>
      <w:bookmarkStart w:id="1" w:name="_Hlk212418780"/>
    </w:p>
    <w:p w14:paraId="4169BA87" w14:textId="1815C04C" w:rsidR="002A5EBA" w:rsidRPr="00B53173" w:rsidRDefault="002A5EBA" w:rsidP="00627B16">
      <w:pPr>
        <w:spacing w:after="120"/>
        <w:ind w:firstLine="567"/>
        <w:jc w:val="both"/>
        <w:rPr>
          <w:i/>
          <w:iCs/>
        </w:rPr>
      </w:pPr>
      <w:r w:rsidRPr="00B53173">
        <w:rPr>
          <w:i/>
          <w:iCs/>
        </w:rPr>
        <w:t>Tôi sẽ giữ một hòn than nhỏ, ngọn lửa mỏng cho tình yêu thương, hi vọng và tất cả những gì tốt đẹp…trước khi nó nguội lạnh, tắt đi, biến mất. Để có dịp, tôi lại nhen nhóm thắp lên ánh lửa…</w:t>
      </w:r>
    </w:p>
    <w:p w14:paraId="54DE93A5" w14:textId="7D144498" w:rsidR="00CD7E71" w:rsidRPr="00B53173" w:rsidRDefault="001F6BB6" w:rsidP="00627B16">
      <w:pPr>
        <w:spacing w:after="120"/>
        <w:jc w:val="both"/>
        <w:rPr>
          <w:i/>
          <w:iCs/>
        </w:rPr>
      </w:pPr>
      <w:r w:rsidRPr="00B53173">
        <w:rPr>
          <w:i/>
          <w:iCs/>
        </w:rPr>
        <w:t xml:space="preserve">  </w:t>
      </w:r>
      <w:r w:rsidR="00CD7E71" w:rsidRPr="00B53173">
        <w:rPr>
          <w:i/>
          <w:iCs/>
        </w:rPr>
        <w:t xml:space="preserve">(Sự bình yên trong tâm hồn, </w:t>
      </w:r>
      <w:r w:rsidR="00CD7E71" w:rsidRPr="00B53173">
        <w:t>Cẩm Tiên</w:t>
      </w:r>
      <w:r w:rsidR="00B564BC" w:rsidRPr="00B53173">
        <w:t xml:space="preserve"> biên soạn, NXB Văn hóa Thông tin, 2006</w:t>
      </w:r>
      <w:r w:rsidR="00B564BC" w:rsidRPr="00B53173">
        <w:rPr>
          <w:i/>
          <w:iCs/>
        </w:rPr>
        <w:t>)</w:t>
      </w:r>
    </w:p>
    <w:bookmarkEnd w:id="1"/>
    <w:p w14:paraId="67FA1A16" w14:textId="18FA4099" w:rsidR="00352CBD" w:rsidRPr="00B53173" w:rsidRDefault="00C03803" w:rsidP="00627B16">
      <w:pPr>
        <w:spacing w:after="120"/>
        <w:jc w:val="both"/>
        <w:rPr>
          <w:b/>
          <w:bCs/>
        </w:rPr>
      </w:pPr>
      <w:r>
        <w:rPr>
          <w:b/>
          <w:bCs/>
        </w:rPr>
        <w:tab/>
      </w:r>
      <w:r w:rsidR="00352CBD" w:rsidRPr="00B53173">
        <w:rPr>
          <w:b/>
          <w:bCs/>
        </w:rPr>
        <w:t>Thực hiện các yêu cầu:</w:t>
      </w:r>
    </w:p>
    <w:p w14:paraId="6A78F711" w14:textId="4EA5E321" w:rsidR="00352CBD" w:rsidRPr="00B53173" w:rsidRDefault="00352CBD" w:rsidP="00627B16">
      <w:pPr>
        <w:spacing w:after="120"/>
        <w:jc w:val="both"/>
        <w:rPr>
          <w:b/>
          <w:bCs/>
        </w:rPr>
      </w:pPr>
      <w:r w:rsidRPr="00B53173">
        <w:rPr>
          <w:b/>
          <w:bCs/>
        </w:rPr>
        <w:t xml:space="preserve">Câu 1. </w:t>
      </w:r>
      <w:r w:rsidRPr="00B53173">
        <w:t>Theo đoạn trích, người mẹ đã nhóm lửa như thế nào?</w:t>
      </w:r>
    </w:p>
    <w:p w14:paraId="22F215B9" w14:textId="35A79DB4" w:rsidR="00352CBD" w:rsidRPr="00B53173" w:rsidRDefault="00352CBD" w:rsidP="00627B16">
      <w:pPr>
        <w:spacing w:after="120"/>
        <w:jc w:val="both"/>
        <w:rPr>
          <w:b/>
          <w:bCs/>
        </w:rPr>
      </w:pPr>
      <w:r w:rsidRPr="00B53173">
        <w:rPr>
          <w:b/>
          <w:bCs/>
        </w:rPr>
        <w:t xml:space="preserve">Câu 2. </w:t>
      </w:r>
      <w:r w:rsidRPr="00B53173">
        <w:t xml:space="preserve">Phân tích tác dụng của biện pháp tu từ trong câu văn: </w:t>
      </w:r>
      <w:r w:rsidR="00092146" w:rsidRPr="00B53173">
        <w:rPr>
          <w:i/>
          <w:iCs/>
        </w:rPr>
        <w:t>“Trong cuộc đời, có lúc con chỉ có một hòn than nhỏ và ngọn lửa mỏng cuối cùng”</w:t>
      </w:r>
    </w:p>
    <w:p w14:paraId="79F9774A" w14:textId="436DD89A" w:rsidR="00352CBD" w:rsidRPr="00B53173" w:rsidRDefault="00352CBD" w:rsidP="00627B16">
      <w:pPr>
        <w:spacing w:after="120"/>
        <w:jc w:val="both"/>
        <w:rPr>
          <w:i/>
          <w:iCs/>
        </w:rPr>
      </w:pPr>
      <w:r w:rsidRPr="00B53173">
        <w:rPr>
          <w:b/>
          <w:bCs/>
        </w:rPr>
        <w:t>Câu 3.</w:t>
      </w:r>
      <w:r w:rsidR="00412D32" w:rsidRPr="00B53173">
        <w:rPr>
          <w:b/>
          <w:bCs/>
        </w:rPr>
        <w:t xml:space="preserve"> </w:t>
      </w:r>
      <w:r w:rsidR="00412D32" w:rsidRPr="00B53173">
        <w:t xml:space="preserve">Lời nói của </w:t>
      </w:r>
      <w:r w:rsidR="00092146" w:rsidRPr="00B53173">
        <w:t>nhân vật tôi</w:t>
      </w:r>
      <w:r w:rsidR="00412D32" w:rsidRPr="00B53173">
        <w:rPr>
          <w:i/>
          <w:iCs/>
        </w:rPr>
        <w:t>:</w:t>
      </w:r>
      <w:r w:rsidR="00092146" w:rsidRPr="00B53173">
        <w:rPr>
          <w:i/>
          <w:iCs/>
        </w:rPr>
        <w:t xml:space="preserve"> “Tôi sẽ giữ một hòn than nhỏ, ngọn lửa mỏng cho tình yêu thương, hi vọng và tất cả những gì tốt đẹp…trước khi nó nguội lạnh, tắt đi, biến mất. Để có dịp, tôi lại nhen nhóm thắp lên ánh lửa…”</w:t>
      </w:r>
      <w:r w:rsidR="00412D32" w:rsidRPr="00B53173">
        <w:rPr>
          <w:i/>
          <w:iCs/>
        </w:rPr>
        <w:t xml:space="preserve"> </w:t>
      </w:r>
      <w:r w:rsidR="00412D32" w:rsidRPr="00B53173">
        <w:t>có ý nghĩa gì?</w:t>
      </w:r>
    </w:p>
    <w:p w14:paraId="696921A5" w14:textId="25CFFBF3" w:rsidR="00352CBD" w:rsidRPr="00B53173" w:rsidRDefault="00352CBD" w:rsidP="00627B16">
      <w:pPr>
        <w:spacing w:after="120"/>
        <w:jc w:val="both"/>
      </w:pPr>
      <w:r w:rsidRPr="00B53173">
        <w:rPr>
          <w:b/>
          <w:bCs/>
        </w:rPr>
        <w:t>Câu 4.</w:t>
      </w:r>
      <w:r w:rsidR="00412D32" w:rsidRPr="00B53173">
        <w:rPr>
          <w:b/>
          <w:bCs/>
        </w:rPr>
        <w:t xml:space="preserve"> </w:t>
      </w:r>
      <w:r w:rsidR="009D0C1A" w:rsidRPr="00B53173">
        <w:t>Thông điệp nào có ý nghĩa sâu sắc nhất với em? Vì sao?</w:t>
      </w:r>
    </w:p>
    <w:p w14:paraId="52F42ED1" w14:textId="5EF2FCBF" w:rsidR="00710AE2" w:rsidRPr="002E1565" w:rsidRDefault="00A93704" w:rsidP="00627B16">
      <w:pPr>
        <w:spacing w:after="120"/>
        <w:jc w:val="both"/>
        <w:rPr>
          <w:b/>
          <w:bCs/>
          <w:sz w:val="26"/>
          <w:szCs w:val="26"/>
        </w:rPr>
      </w:pPr>
      <w:r w:rsidRPr="002E1565">
        <w:rPr>
          <w:b/>
          <w:bCs/>
          <w:sz w:val="26"/>
          <w:szCs w:val="26"/>
        </w:rPr>
        <w:t>P</w:t>
      </w:r>
      <w:r w:rsidR="00DA125A" w:rsidRPr="002E1565">
        <w:rPr>
          <w:b/>
          <w:bCs/>
          <w:sz w:val="26"/>
          <w:szCs w:val="26"/>
        </w:rPr>
        <w:t>HẦN</w:t>
      </w:r>
      <w:r w:rsidRPr="002E1565">
        <w:rPr>
          <w:b/>
          <w:bCs/>
          <w:sz w:val="26"/>
          <w:szCs w:val="26"/>
        </w:rPr>
        <w:t xml:space="preserve"> II. V</w:t>
      </w:r>
      <w:r w:rsidR="00DA125A" w:rsidRPr="002E1565">
        <w:rPr>
          <w:b/>
          <w:bCs/>
          <w:sz w:val="26"/>
          <w:szCs w:val="26"/>
        </w:rPr>
        <w:t>IẾT</w:t>
      </w:r>
      <w:r w:rsidR="003639AC" w:rsidRPr="002E1565">
        <w:rPr>
          <w:b/>
          <w:bCs/>
          <w:sz w:val="26"/>
          <w:szCs w:val="26"/>
        </w:rPr>
        <w:t xml:space="preserve"> (16</w:t>
      </w:r>
      <w:r w:rsidR="003E0797">
        <w:rPr>
          <w:b/>
          <w:bCs/>
          <w:sz w:val="26"/>
          <w:szCs w:val="26"/>
        </w:rPr>
        <w:t>,0</w:t>
      </w:r>
      <w:r w:rsidR="003639AC" w:rsidRPr="002E1565">
        <w:rPr>
          <w:b/>
          <w:bCs/>
          <w:sz w:val="26"/>
          <w:szCs w:val="26"/>
        </w:rPr>
        <w:t xml:space="preserve"> điểm)</w:t>
      </w:r>
    </w:p>
    <w:p w14:paraId="5C2802A5" w14:textId="18F870D4" w:rsidR="00E61F53" w:rsidRPr="00B53173" w:rsidRDefault="00A93704" w:rsidP="00627B16">
      <w:pPr>
        <w:spacing w:after="120"/>
        <w:jc w:val="both"/>
        <w:rPr>
          <w:rFonts w:eastAsia="Calibri"/>
          <w:b/>
        </w:rPr>
      </w:pPr>
      <w:r w:rsidRPr="00B53173">
        <w:rPr>
          <w:rFonts w:eastAsia="Calibri"/>
          <w:b/>
        </w:rPr>
        <w:t xml:space="preserve">Câu </w:t>
      </w:r>
      <w:r w:rsidR="00601AB5" w:rsidRPr="00B53173">
        <w:rPr>
          <w:rFonts w:eastAsia="Calibri"/>
          <w:b/>
        </w:rPr>
        <w:t xml:space="preserve">1 </w:t>
      </w:r>
      <w:r w:rsidRPr="00B53173">
        <w:rPr>
          <w:rFonts w:eastAsia="Calibri"/>
          <w:b/>
        </w:rPr>
        <w:t>(</w:t>
      </w:r>
      <w:r w:rsidR="003639AC" w:rsidRPr="00B53173">
        <w:rPr>
          <w:rFonts w:eastAsia="Calibri"/>
          <w:b/>
        </w:rPr>
        <w:t>6</w:t>
      </w:r>
      <w:r w:rsidR="003E0797">
        <w:rPr>
          <w:rFonts w:eastAsia="Calibri"/>
          <w:b/>
        </w:rPr>
        <w:t>,</w:t>
      </w:r>
      <w:r w:rsidRPr="00B53173">
        <w:rPr>
          <w:rFonts w:eastAsia="Calibri"/>
          <w:b/>
        </w:rPr>
        <w:t>0 điểm)</w:t>
      </w:r>
    </w:p>
    <w:p w14:paraId="0B1E7561" w14:textId="35309F56" w:rsidR="00062F80" w:rsidRPr="00B53173" w:rsidRDefault="00062F80" w:rsidP="00627B16">
      <w:pPr>
        <w:spacing w:after="120"/>
        <w:ind w:firstLine="720"/>
        <w:jc w:val="both"/>
      </w:pPr>
      <w:r w:rsidRPr="00B53173">
        <w:lastRenderedPageBreak/>
        <w:t>Trong vòng chung kết Cuộc thi hùng</w:t>
      </w:r>
      <w:r w:rsidRPr="00B53173">
        <w:rPr>
          <w:b/>
        </w:rPr>
        <w:t xml:space="preserve"> </w:t>
      </w:r>
      <w:r w:rsidRPr="00B53173">
        <w:t>biện tiếng Anh dành cho học sinh THPT chuyên năm 2021 (</w:t>
      </w:r>
      <w:r w:rsidRPr="00B53173">
        <w:rPr>
          <w:i/>
        </w:rPr>
        <w:t>Speak to Lead</w:t>
      </w:r>
      <w:r w:rsidRPr="00B53173">
        <w:t xml:space="preserve"> 2021) do Đại sứ quán Hoa Kì, Đại học Hà Nội và hệ thống giáo dục HOCMAI đồng tổ chức với chủ đề: </w:t>
      </w:r>
      <w:r w:rsidRPr="00B53173">
        <w:rPr>
          <w:i/>
        </w:rPr>
        <w:t>Vai trò của giáo dục trong việc thúc đẩy trao quyền cho thanh niên</w:t>
      </w:r>
      <w:r w:rsidRPr="00B53173">
        <w:t xml:space="preserve">, đội giành giải quán quân (Trường THPT Chuyên Lê Quý Đôn - tỉnh Quảng Trị) đã bày tỏ quan điểm: </w:t>
      </w:r>
      <w:r w:rsidRPr="00B53173">
        <w:rPr>
          <w:i/>
        </w:rPr>
        <w:t>Hãy trao quyền cho người trẻ để họ xây dựng tuổi trẻ của mình cho tương lai</w:t>
      </w:r>
      <w:r w:rsidRPr="00B53173">
        <w:t>.</w:t>
      </w:r>
    </w:p>
    <w:p w14:paraId="0F20E8F9" w14:textId="429BA947" w:rsidR="00062F80" w:rsidRPr="00B53173" w:rsidRDefault="00062F80" w:rsidP="00627B16">
      <w:pPr>
        <w:spacing w:after="120"/>
        <w:jc w:val="both"/>
      </w:pPr>
      <w:r w:rsidRPr="00B53173">
        <w:t xml:space="preserve">       Với tư cách một người trẻ trong cuộc sống hiện đại ngày nay, em hãy viết một bài văn khoảng 400 chữ trình bày suy nghĩ của em về vấn đề trên.</w:t>
      </w:r>
    </w:p>
    <w:p w14:paraId="7549B7E7" w14:textId="29C03C7B" w:rsidR="00A93704" w:rsidRPr="00B53173" w:rsidRDefault="00A93704" w:rsidP="00627B16">
      <w:pPr>
        <w:shd w:val="clear" w:color="auto" w:fill="FFFFFF"/>
        <w:spacing w:after="120"/>
        <w:jc w:val="both"/>
        <w:rPr>
          <w:b/>
          <w:color w:val="000000"/>
          <w:lang w:val="vi-VN"/>
        </w:rPr>
      </w:pPr>
      <w:r w:rsidRPr="00B53173">
        <w:rPr>
          <w:b/>
          <w:color w:val="000000"/>
          <w:lang w:val="vi-VN"/>
        </w:rPr>
        <w:t>Câu 2 (1</w:t>
      </w:r>
      <w:r w:rsidR="003639AC" w:rsidRPr="00B53173">
        <w:rPr>
          <w:b/>
          <w:color w:val="000000"/>
          <w:lang w:val="vi-VN"/>
        </w:rPr>
        <w:t>0</w:t>
      </w:r>
      <w:r w:rsidR="003E0797">
        <w:rPr>
          <w:b/>
          <w:color w:val="000000"/>
        </w:rPr>
        <w:t>,0</w:t>
      </w:r>
      <w:r w:rsidRPr="00B53173">
        <w:rPr>
          <w:b/>
          <w:color w:val="000000"/>
          <w:lang w:val="vi-VN"/>
        </w:rPr>
        <w:t xml:space="preserve"> điểm)</w:t>
      </w:r>
    </w:p>
    <w:p w14:paraId="28210351" w14:textId="70794726" w:rsidR="00A93704" w:rsidRPr="00B53173" w:rsidRDefault="00A93704" w:rsidP="00627B16">
      <w:pPr>
        <w:shd w:val="clear" w:color="auto" w:fill="FFFFFF"/>
        <w:spacing w:after="120"/>
        <w:jc w:val="both"/>
        <w:rPr>
          <w:bCs/>
          <w:color w:val="000000"/>
          <w:lang w:val="vi-VN"/>
        </w:rPr>
      </w:pPr>
      <w:r w:rsidRPr="00B53173">
        <w:rPr>
          <w:bCs/>
          <w:color w:val="000000"/>
          <w:lang w:val="vi-VN"/>
        </w:rPr>
        <w:t>Bàn về tác phẩm văn học, có ý kiến</w:t>
      </w:r>
      <w:r w:rsidR="00640553" w:rsidRPr="00B53173">
        <w:rPr>
          <w:bCs/>
          <w:color w:val="000000"/>
          <w:lang w:val="vi-VN"/>
        </w:rPr>
        <w:t xml:space="preserve"> cho rằng</w:t>
      </w:r>
      <w:r w:rsidRPr="00B53173">
        <w:rPr>
          <w:bCs/>
          <w:color w:val="000000"/>
          <w:lang w:val="vi-VN"/>
        </w:rPr>
        <w:t xml:space="preserve">: </w:t>
      </w:r>
    </w:p>
    <w:p w14:paraId="15891192" w14:textId="3013538E" w:rsidR="00A93704" w:rsidRPr="00B53173" w:rsidRDefault="005D4D44" w:rsidP="00627B16">
      <w:pPr>
        <w:shd w:val="clear" w:color="auto" w:fill="FFFFFF"/>
        <w:spacing w:after="120"/>
        <w:jc w:val="both"/>
        <w:rPr>
          <w:rFonts w:eastAsia="Calibri"/>
          <w:lang w:val="vi-VN"/>
        </w:rPr>
      </w:pPr>
      <w:r w:rsidRPr="00B53173">
        <w:rPr>
          <w:rFonts w:eastAsia="Calibri"/>
          <w:i/>
          <w:lang w:val="vi-VN"/>
        </w:rPr>
        <w:t xml:space="preserve">        </w:t>
      </w:r>
      <w:r w:rsidR="00A93704" w:rsidRPr="00B53173">
        <w:rPr>
          <w:rFonts w:eastAsia="Calibri"/>
          <w:i/>
          <w:lang w:val="vi-VN"/>
        </w:rPr>
        <w:t>“</w:t>
      </w:r>
      <w:r w:rsidR="00A93704" w:rsidRPr="00B53173">
        <w:rPr>
          <w:rFonts w:eastAsia="Calibri"/>
          <w:i/>
          <w:iCs/>
          <w:lang w:val="vi-VN"/>
        </w:rPr>
        <w:t>Như một quả lắc dao động đều giữa tác giả và độc giả, tác phẩm nghệ thuật dần hình thành những chân giá trị của nó ngay trong rung động của đời</w:t>
      </w:r>
      <w:r w:rsidR="00A93704" w:rsidRPr="00B53173">
        <w:rPr>
          <w:rFonts w:eastAsia="Calibri"/>
          <w:lang w:val="vi-VN"/>
        </w:rPr>
        <w:t xml:space="preserve">”. </w:t>
      </w:r>
      <w:r w:rsidR="00A93704" w:rsidRPr="00B53173">
        <w:rPr>
          <w:rFonts w:eastAsia="Calibri"/>
          <w:i/>
          <w:lang w:val="vi-VN"/>
        </w:rPr>
        <w:t xml:space="preserve"> </w:t>
      </w:r>
      <w:r w:rsidR="00A93704" w:rsidRPr="00B53173">
        <w:rPr>
          <w:rFonts w:eastAsia="Calibri"/>
          <w:lang w:val="vi-VN"/>
        </w:rPr>
        <w:t>(I.Lalich).</w:t>
      </w:r>
    </w:p>
    <w:p w14:paraId="3245FBB5" w14:textId="0345F58D" w:rsidR="0090538A" w:rsidRPr="00B53173" w:rsidRDefault="0090538A" w:rsidP="00627B16">
      <w:pPr>
        <w:spacing w:before="120" w:after="120"/>
        <w:ind w:firstLine="720"/>
        <w:jc w:val="both"/>
        <w:rPr>
          <w:spacing w:val="-6"/>
          <w:lang w:val="vi-VN"/>
        </w:rPr>
      </w:pPr>
      <w:r w:rsidRPr="00B53173">
        <w:rPr>
          <w:spacing w:val="-6"/>
          <w:lang w:val="vi-VN"/>
        </w:rPr>
        <w:t>Em hiểu ý kiến trên như thế nào? Bằng trải nghiệm văn học hãy làm sáng tỏ ý kiến trên</w:t>
      </w:r>
      <w:r w:rsidR="00B93D6C" w:rsidRPr="00B53173">
        <w:rPr>
          <w:spacing w:val="-6"/>
          <w:lang w:val="vi-VN"/>
        </w:rPr>
        <w:t xml:space="preserve"> qua một số tác phẩm văn học</w:t>
      </w:r>
      <w:r w:rsidRPr="00B53173">
        <w:rPr>
          <w:spacing w:val="-6"/>
          <w:lang w:val="vi-VN"/>
        </w:rPr>
        <w:t>.</w:t>
      </w:r>
    </w:p>
    <w:p w14:paraId="34C888BA" w14:textId="77777777" w:rsidR="00640553" w:rsidRPr="00B53173" w:rsidRDefault="00640553" w:rsidP="00C3202C">
      <w:pPr>
        <w:shd w:val="clear" w:color="auto" w:fill="FFFFFF"/>
        <w:spacing w:after="120"/>
        <w:jc w:val="both"/>
        <w:rPr>
          <w:color w:val="000000"/>
          <w:lang w:val="vi-VN"/>
        </w:rPr>
      </w:pPr>
    </w:p>
    <w:p w14:paraId="48585B0E" w14:textId="77777777" w:rsidR="002423C4" w:rsidRPr="00C56BF5" w:rsidRDefault="002423C4" w:rsidP="002423C4">
      <w:pPr>
        <w:jc w:val="center"/>
        <w:rPr>
          <w:i/>
          <w:iCs/>
          <w:sz w:val="26"/>
          <w:szCs w:val="26"/>
          <w:lang w:val="vi-VN"/>
        </w:rPr>
      </w:pPr>
      <w:r w:rsidRPr="00C56BF5">
        <w:rPr>
          <w:i/>
          <w:iCs/>
          <w:sz w:val="26"/>
          <w:szCs w:val="26"/>
          <w:lang w:val="vi-VN"/>
        </w:rPr>
        <w:t>-----------</w:t>
      </w:r>
      <w:r w:rsidRPr="00C56BF5">
        <w:rPr>
          <w:bCs/>
          <w:i/>
          <w:sz w:val="26"/>
          <w:szCs w:val="26"/>
          <w:lang w:val="vi-VN"/>
        </w:rPr>
        <w:t>Hết</w:t>
      </w:r>
      <w:r w:rsidRPr="00C56BF5">
        <w:rPr>
          <w:i/>
          <w:iCs/>
          <w:sz w:val="26"/>
          <w:szCs w:val="26"/>
          <w:lang w:val="vi-VN"/>
        </w:rPr>
        <w:t>----------</w:t>
      </w:r>
    </w:p>
    <w:p w14:paraId="00AA1569" w14:textId="77777777" w:rsidR="002423C4" w:rsidRPr="00C56BF5" w:rsidRDefault="002423C4" w:rsidP="002423C4">
      <w:pPr>
        <w:spacing w:line="360" w:lineRule="auto"/>
        <w:jc w:val="center"/>
        <w:rPr>
          <w:i/>
          <w:iCs/>
          <w:sz w:val="26"/>
          <w:szCs w:val="26"/>
          <w:lang w:val="vi-VN"/>
        </w:rPr>
      </w:pPr>
      <w:r w:rsidRPr="00C56BF5">
        <w:rPr>
          <w:i/>
          <w:iCs/>
          <w:sz w:val="26"/>
          <w:szCs w:val="26"/>
          <w:lang w:val="vi-VN"/>
        </w:rPr>
        <w:t>Họ và tên thí sinh............................................................SBD........................</w:t>
      </w:r>
    </w:p>
    <w:p w14:paraId="18041126" w14:textId="77777777" w:rsidR="002423C4" w:rsidRPr="00C56BF5" w:rsidRDefault="002423C4" w:rsidP="002423C4">
      <w:pPr>
        <w:jc w:val="center"/>
        <w:rPr>
          <w:sz w:val="26"/>
          <w:szCs w:val="26"/>
        </w:rPr>
      </w:pPr>
      <w:r w:rsidRPr="00C56BF5">
        <w:rPr>
          <w:i/>
          <w:iCs/>
          <w:sz w:val="26"/>
          <w:szCs w:val="26"/>
          <w:lang w:val="vi-VN"/>
        </w:rPr>
        <w:t>Cán bộ coi thi không cần giải thích gì thêm.</w:t>
      </w:r>
    </w:p>
    <w:p w14:paraId="562F6981" w14:textId="77777777" w:rsidR="00A93704" w:rsidRPr="00B53173" w:rsidRDefault="00A93704" w:rsidP="00C3202C">
      <w:pPr>
        <w:spacing w:after="120"/>
        <w:rPr>
          <w:lang w:val="vi-VN"/>
        </w:rPr>
      </w:pPr>
    </w:p>
    <w:tbl>
      <w:tblPr>
        <w:tblW w:w="9639" w:type="dxa"/>
        <w:tblLook w:val="04A0" w:firstRow="1" w:lastRow="0" w:firstColumn="1" w:lastColumn="0" w:noHBand="0" w:noVBand="1"/>
      </w:tblPr>
      <w:tblGrid>
        <w:gridCol w:w="2943"/>
        <w:gridCol w:w="6696"/>
      </w:tblGrid>
      <w:tr w:rsidR="001F6FA2" w:rsidRPr="001F6FA2" w14:paraId="1534AD8B" w14:textId="77777777" w:rsidTr="001F6FA2">
        <w:tc>
          <w:tcPr>
            <w:tcW w:w="2943" w:type="dxa"/>
            <w:hideMark/>
          </w:tcPr>
          <w:p w14:paraId="3C013D84" w14:textId="77777777" w:rsidR="001F6FA2" w:rsidRPr="001F6FA2" w:rsidRDefault="001F6FA2" w:rsidP="001F6FA2">
            <w:pPr>
              <w:spacing w:line="256" w:lineRule="auto"/>
              <w:jc w:val="center"/>
              <w:rPr>
                <w:b/>
                <w:kern w:val="2"/>
                <w:position w:val="8"/>
                <w:sz w:val="24"/>
                <w:szCs w:val="20"/>
                <w14:ligatures w14:val="standardContextual"/>
              </w:rPr>
            </w:pPr>
            <w:r w:rsidRPr="001F6FA2">
              <w:rPr>
                <w:i/>
                <w:sz w:val="24"/>
                <w:szCs w:val="20"/>
                <w:lang w:eastAsia="vi-VN"/>
              </w:rPr>
              <w:br w:type="page"/>
            </w:r>
            <w:r w:rsidRPr="001F6FA2">
              <w:rPr>
                <w:b/>
                <w:kern w:val="2"/>
                <w:position w:val="8"/>
                <w:sz w:val="24"/>
                <w:szCs w:val="20"/>
                <w14:ligatures w14:val="standardContextual"/>
              </w:rPr>
              <w:t>ỦY BAN NHÂN DÂN XÃ TAM NÔNG</w:t>
            </w:r>
          </w:p>
          <w:p w14:paraId="16A1B4B1" w14:textId="77777777" w:rsidR="001F6FA2" w:rsidRPr="001F6FA2" w:rsidRDefault="001F6FA2" w:rsidP="001F6FA2">
            <w:pPr>
              <w:spacing w:line="256" w:lineRule="auto"/>
              <w:jc w:val="center"/>
              <w:rPr>
                <w:b/>
                <w:kern w:val="2"/>
                <w:position w:val="8"/>
                <w:sz w:val="24"/>
                <w:szCs w:val="20"/>
                <w14:ligatures w14:val="standardContextual"/>
              </w:rPr>
            </w:pPr>
            <w:r w:rsidRPr="001F6FA2">
              <w:rPr>
                <w:noProof/>
                <w:kern w:val="2"/>
              </w:rPr>
              <mc:AlternateContent>
                <mc:Choice Requires="wps">
                  <w:drawing>
                    <wp:anchor distT="4294967295" distB="4294967295" distL="114300" distR="114300" simplePos="0" relativeHeight="251669504" behindDoc="0" locked="0" layoutInCell="1" allowOverlap="1" wp14:anchorId="1774BA95" wp14:editId="7426A43E">
                      <wp:simplePos x="0" y="0"/>
                      <wp:positionH relativeFrom="column">
                        <wp:posOffset>604520</wp:posOffset>
                      </wp:positionH>
                      <wp:positionV relativeFrom="paragraph">
                        <wp:posOffset>6350</wp:posOffset>
                      </wp:positionV>
                      <wp:extent cx="47688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6pt,.5pt" to="85.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" strokecolor="windowText" strokeweight=".5pt">
                      <v:stroke joinstyle="miter"/>
                      <o:lock v:ext="edit" shapetype="f"/>
                    </v:line>
                  </w:pict>
                </mc:Fallback>
              </mc:AlternateContent>
            </w:r>
          </w:p>
        </w:tc>
        <w:tc>
          <w:tcPr>
            <w:tcW w:w="6696" w:type="dxa"/>
            <w:hideMark/>
          </w:tcPr>
          <w:p w14:paraId="549DA591" w14:textId="77777777" w:rsidR="001F6FA2" w:rsidRPr="001F6FA2" w:rsidRDefault="001F6FA2" w:rsidP="001F6FA2">
            <w:pPr>
              <w:spacing w:line="256" w:lineRule="auto"/>
              <w:jc w:val="center"/>
              <w:rPr>
                <w:rFonts w:eastAsia="Arial"/>
                <w:b/>
                <w:kern w:val="2"/>
                <w:position w:val="8"/>
                <w:sz w:val="24"/>
                <w:szCs w:val="26"/>
                <w:lang w:bidi="th-TH"/>
                <w14:ligatures w14:val="standardContextual"/>
              </w:rPr>
            </w:pPr>
            <w:r w:rsidRPr="001F6FA2">
              <w:rPr>
                <w:rFonts w:eastAsia="Arial"/>
                <w:b/>
                <w:kern w:val="2"/>
                <w:position w:val="8"/>
                <w:sz w:val="24"/>
                <w:szCs w:val="26"/>
                <w:lang w:bidi="th-TH"/>
                <w14:ligatures w14:val="standardContextual"/>
              </w:rPr>
              <w:t>HƯỚNG DẪN CHẤM</w:t>
            </w:r>
          </w:p>
          <w:p w14:paraId="3EE59F84" w14:textId="77777777" w:rsidR="001F6FA2" w:rsidRPr="001F6FA2" w:rsidRDefault="001F6FA2" w:rsidP="001F6FA2">
            <w:pPr>
              <w:spacing w:line="256" w:lineRule="auto"/>
              <w:jc w:val="center"/>
              <w:rPr>
                <w:rFonts w:eastAsia="Arial"/>
                <w:b/>
                <w:kern w:val="2"/>
                <w:position w:val="8"/>
                <w:sz w:val="24"/>
                <w:szCs w:val="26"/>
                <w:lang w:bidi="th-TH"/>
                <w14:ligatures w14:val="standardContextual"/>
              </w:rPr>
            </w:pPr>
            <w:r w:rsidRPr="001F6FA2">
              <w:rPr>
                <w:rFonts w:eastAsia="Arial"/>
                <w:b/>
                <w:kern w:val="2"/>
                <w:position w:val="8"/>
                <w:sz w:val="24"/>
                <w:szCs w:val="26"/>
                <w:lang w:bidi="th-TH"/>
                <w14:ligatures w14:val="standardContextual"/>
              </w:rPr>
              <w:t>ĐỀ</w:t>
            </w:r>
            <w:r w:rsidRPr="001F6FA2">
              <w:rPr>
                <w:rFonts w:eastAsia="Arial"/>
                <w:b/>
                <w:kern w:val="2"/>
                <w:position w:val="8"/>
                <w:sz w:val="24"/>
                <w:szCs w:val="26"/>
                <w:lang w:val="vi-VN" w:bidi="th-TH"/>
                <w14:ligatures w14:val="standardContextual"/>
              </w:rPr>
              <w:t xml:space="preserve"> THI CHỌN HỌC SINH</w:t>
            </w:r>
            <w:r w:rsidRPr="001F6FA2">
              <w:rPr>
                <w:rFonts w:eastAsia="Arial"/>
                <w:b/>
                <w:kern w:val="2"/>
                <w:position w:val="8"/>
                <w:sz w:val="24"/>
                <w:szCs w:val="26"/>
                <w:lang w:bidi="th-TH"/>
                <w14:ligatures w14:val="standardContextual"/>
              </w:rPr>
              <w:t xml:space="preserve"> GIỎI </w:t>
            </w:r>
            <w:r w:rsidRPr="001F6FA2">
              <w:rPr>
                <w:rFonts w:eastAsia="Arial"/>
                <w:b/>
                <w:kern w:val="2"/>
                <w:position w:val="8"/>
                <w:sz w:val="24"/>
                <w:szCs w:val="26"/>
                <w:lang w:val="vi-VN" w:bidi="th-TH"/>
                <w14:ligatures w14:val="standardContextual"/>
              </w:rPr>
              <w:t xml:space="preserve">LỚP </w:t>
            </w:r>
            <w:r w:rsidRPr="001F6FA2">
              <w:rPr>
                <w:rFonts w:eastAsia="Arial"/>
                <w:b/>
                <w:kern w:val="2"/>
                <w:position w:val="8"/>
                <w:sz w:val="24"/>
                <w:szCs w:val="26"/>
                <w:lang w:bidi="th-TH"/>
                <w14:ligatures w14:val="standardContextual"/>
              </w:rPr>
              <w:t xml:space="preserve">9 CẤP XÃ </w:t>
            </w:r>
          </w:p>
          <w:p w14:paraId="0A255DC1" w14:textId="77777777" w:rsidR="001F6FA2" w:rsidRPr="001F6FA2" w:rsidRDefault="001F6FA2" w:rsidP="001F6FA2">
            <w:pPr>
              <w:spacing w:line="256" w:lineRule="auto"/>
              <w:jc w:val="center"/>
              <w:rPr>
                <w:rFonts w:eastAsia="Arial"/>
                <w:b/>
                <w:kern w:val="2"/>
                <w:position w:val="8"/>
                <w:sz w:val="24"/>
                <w:szCs w:val="26"/>
                <w:lang w:bidi="th-TH"/>
                <w14:ligatures w14:val="standardContextual"/>
              </w:rPr>
            </w:pPr>
            <w:r w:rsidRPr="001F6FA2">
              <w:rPr>
                <w:rFonts w:eastAsia="Arial"/>
                <w:b/>
                <w:kern w:val="2"/>
                <w:position w:val="8"/>
                <w:sz w:val="24"/>
                <w:szCs w:val="26"/>
                <w:lang w:val="vi-VN" w:bidi="th-TH"/>
                <w14:ligatures w14:val="standardContextual"/>
              </w:rPr>
              <w:t>NĂM HỌC 202</w:t>
            </w:r>
            <w:r w:rsidRPr="001F6FA2">
              <w:rPr>
                <w:rFonts w:eastAsia="Arial"/>
                <w:b/>
                <w:kern w:val="2"/>
                <w:position w:val="8"/>
                <w:sz w:val="24"/>
                <w:szCs w:val="26"/>
                <w:lang w:bidi="th-TH"/>
                <w14:ligatures w14:val="standardContextual"/>
              </w:rPr>
              <w:t>5</w:t>
            </w:r>
            <w:r w:rsidRPr="001F6FA2">
              <w:rPr>
                <w:rFonts w:eastAsia="Arial"/>
                <w:b/>
                <w:kern w:val="2"/>
                <w:position w:val="8"/>
                <w:sz w:val="24"/>
                <w:szCs w:val="26"/>
                <w:lang w:val="vi-VN" w:bidi="th-TH"/>
                <w14:ligatures w14:val="standardContextual"/>
              </w:rPr>
              <w:t>-202</w:t>
            </w:r>
            <w:r w:rsidRPr="001F6FA2">
              <w:rPr>
                <w:rFonts w:eastAsia="Arial"/>
                <w:b/>
                <w:kern w:val="2"/>
                <w:position w:val="8"/>
                <w:sz w:val="24"/>
                <w:szCs w:val="26"/>
                <w:lang w:bidi="th-TH"/>
                <w14:ligatures w14:val="standardContextual"/>
              </w:rPr>
              <w:t>6</w:t>
            </w:r>
          </w:p>
          <w:p w14:paraId="568A5D93" w14:textId="77777777" w:rsidR="001F6FA2" w:rsidRPr="001F6FA2" w:rsidRDefault="001F6FA2" w:rsidP="001F6FA2">
            <w:pPr>
              <w:spacing w:line="256" w:lineRule="auto"/>
              <w:jc w:val="center"/>
              <w:rPr>
                <w:rFonts w:eastAsia="Arial"/>
                <w:b/>
                <w:kern w:val="2"/>
                <w:position w:val="8"/>
                <w:lang w:bidi="th-TH"/>
                <w14:ligatures w14:val="standardContextual"/>
              </w:rPr>
            </w:pPr>
            <w:r w:rsidRPr="001F6FA2">
              <w:rPr>
                <w:rFonts w:eastAsia="Arial"/>
                <w:b/>
                <w:kern w:val="2"/>
                <w:position w:val="8"/>
                <w:lang w:val="vi-VN" w:bidi="th-TH"/>
                <w14:ligatures w14:val="standardContextual"/>
              </w:rPr>
              <w:t xml:space="preserve">Môn thi: </w:t>
            </w:r>
            <w:r w:rsidRPr="001F6FA2">
              <w:rPr>
                <w:rFonts w:eastAsia="Arial"/>
                <w:b/>
                <w:kern w:val="2"/>
                <w:position w:val="8"/>
                <w:lang w:bidi="th-TH"/>
                <w14:ligatures w14:val="standardContextual"/>
              </w:rPr>
              <w:t>Ngữ Văn</w:t>
            </w:r>
          </w:p>
        </w:tc>
      </w:tr>
    </w:tbl>
    <w:p w14:paraId="20F25882" w14:textId="77777777" w:rsidR="001F6FA2" w:rsidRPr="001F6FA2" w:rsidRDefault="001F6FA2" w:rsidP="001F6FA2">
      <w:pPr>
        <w:spacing w:after="120"/>
      </w:pPr>
    </w:p>
    <w:p w14:paraId="0C3A30BF" w14:textId="77777777" w:rsidR="001F6FA2" w:rsidRPr="001F6FA2" w:rsidRDefault="001F6FA2" w:rsidP="001F6FA2">
      <w:pPr>
        <w:numPr>
          <w:ilvl w:val="0"/>
          <w:numId w:val="21"/>
        </w:numPr>
        <w:spacing w:after="120"/>
        <w:jc w:val="both"/>
        <w:rPr>
          <w:b/>
          <w:bCs/>
        </w:rPr>
      </w:pPr>
      <w:r w:rsidRPr="001F6FA2">
        <w:rPr>
          <w:b/>
          <w:bCs/>
        </w:rPr>
        <w:t>YÊU CẦU CHUNG</w:t>
      </w:r>
    </w:p>
    <w:p w14:paraId="2F6CC7BC" w14:textId="77777777" w:rsidR="001F6FA2" w:rsidRPr="001F6FA2" w:rsidRDefault="001F6FA2" w:rsidP="001F6FA2">
      <w:pPr>
        <w:spacing w:after="120"/>
        <w:ind w:rightChars="-1" w:right="-3" w:firstLine="420"/>
        <w:jc w:val="both"/>
      </w:pPr>
      <w:r w:rsidRPr="001F6FA2">
        <w:t>- Giám khảo cần nắm được nội dung trình bày trong bài làm của thí sinh để đánh giá chính xác, tránh đếm ý cho điểm. Vận dụng linh hoạt hướng dẫn chấm, khuyến khích những bài viết có cảm xúc, sáng tạo.</w:t>
      </w:r>
    </w:p>
    <w:p w14:paraId="7B37418C" w14:textId="77777777" w:rsidR="001F6FA2" w:rsidRPr="001F6FA2" w:rsidRDefault="001F6FA2" w:rsidP="001F6FA2">
      <w:pPr>
        <w:spacing w:after="120"/>
        <w:ind w:rightChars="-1" w:right="-3" w:firstLine="420"/>
        <w:jc w:val="both"/>
      </w:pPr>
      <w:r w:rsidRPr="001F6FA2">
        <w:t>- Thí sinh có thể làm bài theo nhiều cách nhưng phải có lí lẽ, căn cứ xác đáng.</w:t>
      </w:r>
    </w:p>
    <w:p w14:paraId="11DA984A" w14:textId="77777777" w:rsidR="001F6FA2" w:rsidRPr="001F6FA2" w:rsidRDefault="001F6FA2" w:rsidP="001F6FA2">
      <w:pPr>
        <w:spacing w:after="120"/>
        <w:ind w:rightChars="-147" w:right="-412" w:firstLine="420"/>
        <w:jc w:val="both"/>
      </w:pPr>
      <w:r w:rsidRPr="001F6FA2">
        <w:t>- Điểm toàn bài thi cho lẻ đến 0,25 điểm.</w:t>
      </w:r>
    </w:p>
    <w:p w14:paraId="0A110F40" w14:textId="77777777" w:rsidR="001F6FA2" w:rsidRPr="001F6FA2" w:rsidRDefault="001F6FA2" w:rsidP="001F6FA2">
      <w:pPr>
        <w:numPr>
          <w:ilvl w:val="0"/>
          <w:numId w:val="21"/>
        </w:numPr>
        <w:spacing w:after="120"/>
        <w:ind w:rightChars="-147" w:right="-412"/>
        <w:jc w:val="both"/>
        <w:rPr>
          <w:b/>
          <w:bCs/>
        </w:rPr>
      </w:pPr>
      <w:r w:rsidRPr="001F6FA2">
        <w:rPr>
          <w:b/>
          <w:bCs/>
        </w:rPr>
        <w:t>YÊU CẦU CỤ THỂ</w:t>
      </w:r>
      <w:r w:rsidRPr="001F6FA2">
        <w:rPr>
          <w:b/>
        </w:rPr>
        <w:t xml:space="preserve"> </w:t>
      </w:r>
    </w:p>
    <w:p w14:paraId="4B82BED9" w14:textId="77777777" w:rsidR="001F6FA2" w:rsidRPr="001F6FA2" w:rsidRDefault="001F6FA2" w:rsidP="001F6FA2">
      <w:pPr>
        <w:spacing w:after="120"/>
        <w:ind w:rightChars="-147" w:right="-412"/>
        <w:jc w:val="both"/>
        <w:rPr>
          <w:b/>
          <w:bCs/>
        </w:rPr>
      </w:pPr>
      <w:r w:rsidRPr="001F6FA2">
        <w:rPr>
          <w:b/>
        </w:rPr>
        <w:t>PHẦN I. ĐỌC HIỂU (4 điểm)</w:t>
      </w:r>
    </w:p>
    <w:tbl>
      <w:tblPr>
        <w:tblStyle w:val="TableGrid2"/>
        <w:tblW w:w="9356" w:type="dxa"/>
        <w:tblInd w:w="-147" w:type="dxa"/>
        <w:tblLook w:val="04A0" w:firstRow="1" w:lastRow="0" w:firstColumn="1" w:lastColumn="0" w:noHBand="0" w:noVBand="1"/>
      </w:tblPr>
      <w:tblGrid>
        <w:gridCol w:w="993"/>
        <w:gridCol w:w="7472"/>
        <w:gridCol w:w="891"/>
      </w:tblGrid>
      <w:tr w:rsidR="001F6FA2" w:rsidRPr="001F6FA2" w14:paraId="4813A816" w14:textId="77777777" w:rsidTr="001F6FA2">
        <w:trPr>
          <w:trHeight w:val="324"/>
        </w:trPr>
        <w:tc>
          <w:tcPr>
            <w:tcW w:w="993" w:type="dxa"/>
            <w:tcBorders>
              <w:top w:val="single" w:sz="4" w:space="0" w:color="auto"/>
              <w:left w:val="single" w:sz="4" w:space="0" w:color="auto"/>
              <w:bottom w:val="single" w:sz="4" w:space="0" w:color="auto"/>
              <w:right w:val="single" w:sz="4" w:space="0" w:color="auto"/>
            </w:tcBorders>
            <w:hideMark/>
          </w:tcPr>
          <w:p w14:paraId="71E0784D" w14:textId="77777777" w:rsidR="001F6FA2" w:rsidRPr="001F6FA2" w:rsidRDefault="001F6FA2" w:rsidP="001F6FA2">
            <w:pPr>
              <w:tabs>
                <w:tab w:val="left" w:pos="540"/>
              </w:tabs>
              <w:spacing w:before="120" w:after="120"/>
              <w:jc w:val="center"/>
              <w:rPr>
                <w:b/>
              </w:rPr>
            </w:pPr>
            <w:r w:rsidRPr="001F6FA2">
              <w:rPr>
                <w:b/>
              </w:rPr>
              <w:t>Câu</w:t>
            </w:r>
          </w:p>
        </w:tc>
        <w:tc>
          <w:tcPr>
            <w:tcW w:w="7472" w:type="dxa"/>
            <w:tcBorders>
              <w:top w:val="single" w:sz="4" w:space="0" w:color="auto"/>
              <w:left w:val="single" w:sz="4" w:space="0" w:color="auto"/>
              <w:bottom w:val="single" w:sz="4" w:space="0" w:color="auto"/>
              <w:right w:val="single" w:sz="4" w:space="0" w:color="auto"/>
            </w:tcBorders>
            <w:hideMark/>
          </w:tcPr>
          <w:p w14:paraId="4B740A46" w14:textId="77777777" w:rsidR="001F6FA2" w:rsidRPr="001F6FA2" w:rsidRDefault="001F6FA2" w:rsidP="001F6FA2">
            <w:pPr>
              <w:tabs>
                <w:tab w:val="left" w:pos="540"/>
              </w:tabs>
              <w:spacing w:before="120" w:after="120"/>
              <w:jc w:val="center"/>
              <w:rPr>
                <w:b/>
              </w:rPr>
            </w:pPr>
            <w:r w:rsidRPr="001F6FA2">
              <w:rPr>
                <w:b/>
              </w:rPr>
              <w:t>Nội dung</w:t>
            </w:r>
          </w:p>
        </w:tc>
        <w:tc>
          <w:tcPr>
            <w:tcW w:w="891" w:type="dxa"/>
            <w:tcBorders>
              <w:top w:val="single" w:sz="4" w:space="0" w:color="auto"/>
              <w:left w:val="single" w:sz="4" w:space="0" w:color="auto"/>
              <w:bottom w:val="single" w:sz="4" w:space="0" w:color="auto"/>
              <w:right w:val="single" w:sz="4" w:space="0" w:color="auto"/>
            </w:tcBorders>
            <w:hideMark/>
          </w:tcPr>
          <w:p w14:paraId="3DBAF346" w14:textId="77777777" w:rsidR="001F6FA2" w:rsidRPr="001F6FA2" w:rsidRDefault="001F6FA2" w:rsidP="001F6FA2">
            <w:pPr>
              <w:tabs>
                <w:tab w:val="left" w:pos="540"/>
              </w:tabs>
              <w:spacing w:before="120" w:after="120"/>
              <w:jc w:val="center"/>
              <w:rPr>
                <w:b/>
              </w:rPr>
            </w:pPr>
            <w:r w:rsidRPr="001F6FA2">
              <w:rPr>
                <w:b/>
              </w:rPr>
              <w:t>Điểm</w:t>
            </w:r>
          </w:p>
        </w:tc>
      </w:tr>
      <w:tr w:rsidR="001F6FA2" w:rsidRPr="001F6FA2" w14:paraId="24747D5F" w14:textId="77777777" w:rsidTr="001F6FA2">
        <w:trPr>
          <w:trHeight w:val="334"/>
        </w:trPr>
        <w:tc>
          <w:tcPr>
            <w:tcW w:w="993" w:type="dxa"/>
            <w:tcBorders>
              <w:top w:val="single" w:sz="4" w:space="0" w:color="auto"/>
              <w:left w:val="single" w:sz="4" w:space="0" w:color="auto"/>
              <w:bottom w:val="single" w:sz="4" w:space="0" w:color="auto"/>
              <w:right w:val="single" w:sz="4" w:space="0" w:color="auto"/>
            </w:tcBorders>
            <w:hideMark/>
          </w:tcPr>
          <w:p w14:paraId="35241DCC" w14:textId="77777777" w:rsidR="001F6FA2" w:rsidRPr="001F6FA2" w:rsidRDefault="001F6FA2" w:rsidP="001F6FA2">
            <w:pPr>
              <w:tabs>
                <w:tab w:val="left" w:pos="540"/>
              </w:tabs>
              <w:spacing w:after="120"/>
              <w:jc w:val="center"/>
              <w:rPr>
                <w:b/>
              </w:rPr>
            </w:pPr>
            <w:r w:rsidRPr="001F6FA2">
              <w:rPr>
                <w:b/>
              </w:rPr>
              <w:t>Câu 1</w:t>
            </w:r>
          </w:p>
        </w:tc>
        <w:tc>
          <w:tcPr>
            <w:tcW w:w="7472" w:type="dxa"/>
            <w:tcBorders>
              <w:top w:val="single" w:sz="4" w:space="0" w:color="auto"/>
              <w:left w:val="single" w:sz="4" w:space="0" w:color="auto"/>
              <w:bottom w:val="single" w:sz="4" w:space="0" w:color="auto"/>
              <w:right w:val="single" w:sz="4" w:space="0" w:color="auto"/>
            </w:tcBorders>
            <w:hideMark/>
          </w:tcPr>
          <w:p w14:paraId="4597F1BA" w14:textId="77777777" w:rsidR="001F6FA2" w:rsidRPr="001F6FA2" w:rsidRDefault="001F6FA2" w:rsidP="001F6FA2">
            <w:pPr>
              <w:tabs>
                <w:tab w:val="left" w:pos="540"/>
              </w:tabs>
              <w:spacing w:after="120"/>
              <w:jc w:val="both"/>
              <w:rPr>
                <w:b/>
              </w:rPr>
            </w:pPr>
            <w:r w:rsidRPr="001F6FA2">
              <w:rPr>
                <w:bCs/>
              </w:rPr>
              <w:t>Theo đoạn trích, người mẹ đã nhóm lửa như sau:</w:t>
            </w:r>
            <w:r w:rsidRPr="001F6FA2">
              <w:rPr>
                <w:b/>
              </w:rPr>
              <w:t xml:space="preserve"> </w:t>
            </w:r>
            <w:r w:rsidRPr="001F6FA2">
              <w:rPr>
                <w:bCs/>
                <w:i/>
                <w:iCs/>
              </w:rPr>
              <w:t xml:space="preserve">mẹ bới tro lạnh, chỉ còn một cục than nhỏ xíu có lửa. Mẹ nhanh chóng gom một ít rác khô, kẹp cục than vào giữa. Mẹ thổi nhẹ cục than từ </w:t>
            </w:r>
            <w:r w:rsidRPr="001F6FA2">
              <w:rPr>
                <w:bCs/>
                <w:i/>
                <w:iCs/>
              </w:rPr>
              <w:lastRenderedPageBreak/>
              <w:t>từ sáng đều.</w:t>
            </w:r>
          </w:p>
        </w:tc>
        <w:tc>
          <w:tcPr>
            <w:tcW w:w="891" w:type="dxa"/>
            <w:tcBorders>
              <w:top w:val="single" w:sz="4" w:space="0" w:color="auto"/>
              <w:left w:val="single" w:sz="4" w:space="0" w:color="auto"/>
              <w:bottom w:val="single" w:sz="4" w:space="0" w:color="auto"/>
              <w:right w:val="single" w:sz="4" w:space="0" w:color="auto"/>
            </w:tcBorders>
            <w:hideMark/>
          </w:tcPr>
          <w:p w14:paraId="71214582" w14:textId="77777777" w:rsidR="001F6FA2" w:rsidRPr="001F6FA2" w:rsidRDefault="001F6FA2" w:rsidP="001F6FA2">
            <w:pPr>
              <w:tabs>
                <w:tab w:val="left" w:pos="540"/>
              </w:tabs>
              <w:spacing w:after="120"/>
              <w:jc w:val="center"/>
            </w:pPr>
            <w:r w:rsidRPr="001F6FA2">
              <w:lastRenderedPageBreak/>
              <w:t>0,5</w:t>
            </w:r>
          </w:p>
        </w:tc>
      </w:tr>
      <w:tr w:rsidR="001F6FA2" w:rsidRPr="001F6FA2" w14:paraId="65C699F9" w14:textId="77777777" w:rsidTr="001F6FA2">
        <w:trPr>
          <w:trHeight w:val="416"/>
        </w:trPr>
        <w:tc>
          <w:tcPr>
            <w:tcW w:w="993" w:type="dxa"/>
            <w:tcBorders>
              <w:top w:val="single" w:sz="4" w:space="0" w:color="auto"/>
              <w:left w:val="single" w:sz="4" w:space="0" w:color="auto"/>
              <w:bottom w:val="single" w:sz="4" w:space="0" w:color="auto"/>
              <w:right w:val="single" w:sz="4" w:space="0" w:color="auto"/>
            </w:tcBorders>
            <w:hideMark/>
          </w:tcPr>
          <w:p w14:paraId="23FA63C7" w14:textId="77777777" w:rsidR="001F6FA2" w:rsidRPr="001F6FA2" w:rsidRDefault="001F6FA2" w:rsidP="001F6FA2">
            <w:pPr>
              <w:tabs>
                <w:tab w:val="left" w:pos="540"/>
              </w:tabs>
              <w:spacing w:after="120"/>
              <w:jc w:val="center"/>
              <w:rPr>
                <w:b/>
              </w:rPr>
            </w:pPr>
            <w:r w:rsidRPr="001F6FA2">
              <w:rPr>
                <w:b/>
              </w:rPr>
              <w:lastRenderedPageBreak/>
              <w:t>Câu 2</w:t>
            </w:r>
          </w:p>
        </w:tc>
        <w:tc>
          <w:tcPr>
            <w:tcW w:w="7472" w:type="dxa"/>
            <w:tcBorders>
              <w:top w:val="single" w:sz="4" w:space="0" w:color="auto"/>
              <w:left w:val="single" w:sz="4" w:space="0" w:color="auto"/>
              <w:bottom w:val="single" w:sz="4" w:space="0" w:color="auto"/>
              <w:right w:val="single" w:sz="4" w:space="0" w:color="auto"/>
            </w:tcBorders>
            <w:hideMark/>
          </w:tcPr>
          <w:p w14:paraId="57D2A0F5" w14:textId="77777777" w:rsidR="001F6FA2" w:rsidRPr="001F6FA2" w:rsidRDefault="001F6FA2" w:rsidP="001F6FA2">
            <w:pPr>
              <w:autoSpaceDE w:val="0"/>
              <w:autoSpaceDN w:val="0"/>
              <w:adjustRightInd w:val="0"/>
              <w:spacing w:after="120"/>
              <w:ind w:left="-86"/>
              <w:jc w:val="both"/>
            </w:pPr>
            <w:r w:rsidRPr="001F6FA2">
              <w:t xml:space="preserve">Biện pháp tu từ: Ẩn dụ </w:t>
            </w:r>
            <w:r w:rsidRPr="001F6FA2">
              <w:rPr>
                <w:i/>
                <w:iCs/>
              </w:rPr>
              <w:t>“hòn than nhỏ, ngọn lửa mỏng”</w:t>
            </w:r>
            <w:r w:rsidRPr="001F6FA2">
              <w:t xml:space="preserve"> cho những điều quý báu nhưng mỏng manh trong cuộc sống như: niềm tin, hi vọng, tình yêu thương…</w:t>
            </w:r>
          </w:p>
          <w:p w14:paraId="4675C4C6" w14:textId="77777777" w:rsidR="001F6FA2" w:rsidRPr="001F6FA2" w:rsidRDefault="001F6FA2" w:rsidP="001F6FA2">
            <w:pPr>
              <w:autoSpaceDE w:val="0"/>
              <w:autoSpaceDN w:val="0"/>
              <w:adjustRightInd w:val="0"/>
              <w:spacing w:after="120"/>
              <w:jc w:val="both"/>
              <w:rPr>
                <w:i/>
                <w:iCs/>
              </w:rPr>
            </w:pPr>
            <w:r w:rsidRPr="001F6FA2">
              <w:rPr>
                <w:i/>
                <w:iCs/>
              </w:rPr>
              <w:t>Tác dụng:</w:t>
            </w:r>
          </w:p>
          <w:p w14:paraId="2F0ABDBE" w14:textId="77777777" w:rsidR="001F6FA2" w:rsidRPr="001F6FA2" w:rsidRDefault="001F6FA2" w:rsidP="001F6FA2">
            <w:pPr>
              <w:autoSpaceDE w:val="0"/>
              <w:autoSpaceDN w:val="0"/>
              <w:adjustRightInd w:val="0"/>
              <w:spacing w:after="120"/>
              <w:jc w:val="both"/>
            </w:pPr>
            <w:r w:rsidRPr="001F6FA2">
              <w:t>+ Tăng sức gợi hình, gợi cảm, tính hình tượng cho bài văn.</w:t>
            </w:r>
          </w:p>
          <w:p w14:paraId="4A1DE562" w14:textId="77777777" w:rsidR="001F6FA2" w:rsidRPr="001F6FA2" w:rsidRDefault="001F6FA2" w:rsidP="001F6FA2">
            <w:pPr>
              <w:autoSpaceDE w:val="0"/>
              <w:autoSpaceDN w:val="0"/>
              <w:adjustRightInd w:val="0"/>
              <w:spacing w:after="120"/>
              <w:jc w:val="both"/>
            </w:pPr>
            <w:r w:rsidRPr="001F6FA2">
              <w:t>+ Tác giả thể hiện thái độ trân trọng những giá trị tốt đẹp của cuộc đời.</w:t>
            </w:r>
          </w:p>
          <w:p w14:paraId="77F5C5C0" w14:textId="77777777" w:rsidR="001F6FA2" w:rsidRPr="001F6FA2" w:rsidRDefault="001F6FA2" w:rsidP="001F6FA2">
            <w:pPr>
              <w:autoSpaceDE w:val="0"/>
              <w:autoSpaceDN w:val="0"/>
              <w:adjustRightInd w:val="0"/>
              <w:spacing w:after="120"/>
              <w:jc w:val="both"/>
            </w:pPr>
            <w:r w:rsidRPr="001F6FA2">
              <w:t>+ Qua câu chuyện về bài học của người mẹ, muốn nhắn gửi dù trong hoàn cảnh khó khăn, thử thách cần biết giữ gìn và bảo vệ những điều quý giá trong cuộc sống và điều tốt đẹp còn lại trong mình.</w:t>
            </w:r>
          </w:p>
        </w:tc>
        <w:tc>
          <w:tcPr>
            <w:tcW w:w="891" w:type="dxa"/>
            <w:tcBorders>
              <w:top w:val="single" w:sz="4" w:space="0" w:color="auto"/>
              <w:left w:val="single" w:sz="4" w:space="0" w:color="auto"/>
              <w:bottom w:val="single" w:sz="4" w:space="0" w:color="auto"/>
              <w:right w:val="single" w:sz="4" w:space="0" w:color="auto"/>
            </w:tcBorders>
          </w:tcPr>
          <w:p w14:paraId="2AB05F32" w14:textId="77777777" w:rsidR="001F6FA2" w:rsidRPr="001F6FA2" w:rsidRDefault="001F6FA2" w:rsidP="001F6FA2">
            <w:pPr>
              <w:tabs>
                <w:tab w:val="left" w:pos="540"/>
              </w:tabs>
              <w:spacing w:after="120"/>
              <w:jc w:val="center"/>
            </w:pPr>
            <w:r w:rsidRPr="001F6FA2">
              <w:t>0,25</w:t>
            </w:r>
          </w:p>
          <w:p w14:paraId="4B40D229" w14:textId="77777777" w:rsidR="001F6FA2" w:rsidRPr="001F6FA2" w:rsidRDefault="001F6FA2" w:rsidP="001F6FA2">
            <w:pPr>
              <w:tabs>
                <w:tab w:val="left" w:pos="540"/>
              </w:tabs>
              <w:spacing w:after="120"/>
              <w:jc w:val="center"/>
            </w:pPr>
          </w:p>
          <w:p w14:paraId="10CB564C" w14:textId="77777777" w:rsidR="001F6FA2" w:rsidRPr="001F6FA2" w:rsidRDefault="001F6FA2" w:rsidP="001F6FA2">
            <w:pPr>
              <w:tabs>
                <w:tab w:val="left" w:pos="540"/>
              </w:tabs>
              <w:spacing w:after="120"/>
              <w:jc w:val="center"/>
            </w:pPr>
          </w:p>
          <w:p w14:paraId="63BA6E8F" w14:textId="77777777" w:rsidR="001F6FA2" w:rsidRPr="001F6FA2" w:rsidRDefault="001F6FA2" w:rsidP="001F6FA2">
            <w:pPr>
              <w:tabs>
                <w:tab w:val="left" w:pos="540"/>
              </w:tabs>
              <w:spacing w:after="120"/>
              <w:jc w:val="center"/>
            </w:pPr>
          </w:p>
          <w:p w14:paraId="023052B3" w14:textId="77777777" w:rsidR="001F6FA2" w:rsidRPr="001F6FA2" w:rsidRDefault="001F6FA2" w:rsidP="001F6FA2">
            <w:pPr>
              <w:tabs>
                <w:tab w:val="left" w:pos="540"/>
              </w:tabs>
              <w:spacing w:after="120"/>
              <w:jc w:val="center"/>
            </w:pPr>
          </w:p>
          <w:p w14:paraId="12E13BFA" w14:textId="77777777" w:rsidR="001F6FA2" w:rsidRPr="001F6FA2" w:rsidRDefault="001F6FA2" w:rsidP="001F6FA2">
            <w:pPr>
              <w:tabs>
                <w:tab w:val="left" w:pos="540"/>
              </w:tabs>
              <w:spacing w:after="120"/>
              <w:jc w:val="center"/>
            </w:pPr>
            <w:r w:rsidRPr="001F6FA2">
              <w:t>0,75</w:t>
            </w:r>
          </w:p>
        </w:tc>
      </w:tr>
      <w:tr w:rsidR="001F6FA2" w:rsidRPr="001F6FA2" w14:paraId="6678DEBB" w14:textId="77777777" w:rsidTr="001F6FA2">
        <w:trPr>
          <w:trHeight w:val="557"/>
        </w:trPr>
        <w:tc>
          <w:tcPr>
            <w:tcW w:w="993" w:type="dxa"/>
            <w:tcBorders>
              <w:top w:val="single" w:sz="4" w:space="0" w:color="auto"/>
              <w:left w:val="single" w:sz="4" w:space="0" w:color="auto"/>
              <w:bottom w:val="single" w:sz="4" w:space="0" w:color="auto"/>
              <w:right w:val="single" w:sz="4" w:space="0" w:color="auto"/>
            </w:tcBorders>
            <w:hideMark/>
          </w:tcPr>
          <w:p w14:paraId="0F0DC020" w14:textId="77777777" w:rsidR="001F6FA2" w:rsidRPr="001F6FA2" w:rsidRDefault="001F6FA2" w:rsidP="001F6FA2">
            <w:pPr>
              <w:tabs>
                <w:tab w:val="left" w:pos="540"/>
              </w:tabs>
              <w:spacing w:after="120"/>
              <w:jc w:val="center"/>
              <w:rPr>
                <w:b/>
              </w:rPr>
            </w:pPr>
            <w:r w:rsidRPr="001F6FA2">
              <w:rPr>
                <w:b/>
              </w:rPr>
              <w:t>Câu 3</w:t>
            </w:r>
          </w:p>
        </w:tc>
        <w:tc>
          <w:tcPr>
            <w:tcW w:w="7472" w:type="dxa"/>
            <w:tcBorders>
              <w:top w:val="single" w:sz="4" w:space="0" w:color="auto"/>
              <w:left w:val="single" w:sz="4" w:space="0" w:color="auto"/>
              <w:bottom w:val="single" w:sz="4" w:space="0" w:color="auto"/>
              <w:right w:val="single" w:sz="4" w:space="0" w:color="auto"/>
            </w:tcBorders>
            <w:hideMark/>
          </w:tcPr>
          <w:p w14:paraId="1D9036DC" w14:textId="77777777" w:rsidR="001F6FA2" w:rsidRPr="001F6FA2" w:rsidRDefault="001F6FA2" w:rsidP="001F6FA2">
            <w:pPr>
              <w:tabs>
                <w:tab w:val="left" w:pos="540"/>
              </w:tabs>
              <w:spacing w:after="120"/>
              <w:jc w:val="both"/>
              <w:rPr>
                <w:i/>
                <w:iCs/>
              </w:rPr>
            </w:pPr>
            <w:r w:rsidRPr="001F6FA2">
              <w:rPr>
                <w:i/>
                <w:iCs/>
              </w:rPr>
              <w:t>Ý nghĩa:</w:t>
            </w:r>
          </w:p>
          <w:p w14:paraId="40956858" w14:textId="77777777" w:rsidR="001F6FA2" w:rsidRPr="001F6FA2" w:rsidRDefault="001F6FA2" w:rsidP="001F6FA2">
            <w:pPr>
              <w:tabs>
                <w:tab w:val="left" w:pos="540"/>
              </w:tabs>
              <w:spacing w:after="120"/>
              <w:jc w:val="both"/>
            </w:pPr>
            <w:r w:rsidRPr="001F6FA2">
              <w:t>+ Thể hiện mong muốn giữ ngọn lửa mỏng manh nhưng ấm áp tình yêu thương, niềm tin, những điều tốt đẹp trước khi nó lụi tắt.</w:t>
            </w:r>
          </w:p>
          <w:p w14:paraId="3ED0CA51" w14:textId="77777777" w:rsidR="001F6FA2" w:rsidRPr="001F6FA2" w:rsidRDefault="001F6FA2" w:rsidP="001F6FA2">
            <w:pPr>
              <w:tabs>
                <w:tab w:val="left" w:pos="540"/>
              </w:tabs>
              <w:spacing w:after="120"/>
              <w:jc w:val="both"/>
            </w:pPr>
            <w:r w:rsidRPr="001F6FA2">
              <w:t>+ Thể hiện sự trân trọng tinh thần lạc quan, yêu đời, trân quý những giá trị tốt đẹp.</w:t>
            </w:r>
          </w:p>
          <w:p w14:paraId="6AEE50CD" w14:textId="77777777" w:rsidR="001F6FA2" w:rsidRPr="001F6FA2" w:rsidRDefault="001F6FA2" w:rsidP="001F6FA2">
            <w:pPr>
              <w:tabs>
                <w:tab w:val="left" w:pos="540"/>
              </w:tabs>
              <w:spacing w:after="120"/>
              <w:jc w:val="both"/>
            </w:pPr>
            <w:r w:rsidRPr="001F6FA2">
              <w:t>+ Duy trì ngọn lửa trong tâm hồn mỗi người để lan tỏa thành những điều lớn lao, có ý nghĩa.</w:t>
            </w:r>
          </w:p>
          <w:p w14:paraId="539EBE56" w14:textId="77777777" w:rsidR="001F6FA2" w:rsidRPr="001F6FA2" w:rsidRDefault="001F6FA2" w:rsidP="001F6FA2">
            <w:pPr>
              <w:tabs>
                <w:tab w:val="left" w:pos="540"/>
              </w:tabs>
              <w:spacing w:after="120"/>
              <w:jc w:val="both"/>
            </w:pPr>
            <w:r w:rsidRPr="001F6FA2">
              <w:t>+ Thể hiện thái độ sống tích cực, có trách nhiệm</w:t>
            </w:r>
          </w:p>
        </w:tc>
        <w:tc>
          <w:tcPr>
            <w:tcW w:w="891" w:type="dxa"/>
            <w:tcBorders>
              <w:top w:val="single" w:sz="4" w:space="0" w:color="auto"/>
              <w:left w:val="single" w:sz="4" w:space="0" w:color="auto"/>
              <w:bottom w:val="single" w:sz="4" w:space="0" w:color="auto"/>
              <w:right w:val="single" w:sz="4" w:space="0" w:color="auto"/>
            </w:tcBorders>
          </w:tcPr>
          <w:p w14:paraId="0BF8B872" w14:textId="77777777" w:rsidR="001F6FA2" w:rsidRPr="001F6FA2" w:rsidRDefault="001F6FA2" w:rsidP="001F6FA2">
            <w:pPr>
              <w:tabs>
                <w:tab w:val="left" w:pos="540"/>
              </w:tabs>
              <w:spacing w:after="120"/>
              <w:jc w:val="center"/>
            </w:pPr>
            <w:r w:rsidRPr="001F6FA2">
              <w:t>1,0</w:t>
            </w:r>
          </w:p>
          <w:p w14:paraId="5FC8A0AA" w14:textId="77777777" w:rsidR="001F6FA2" w:rsidRPr="001F6FA2" w:rsidRDefault="001F6FA2" w:rsidP="001F6FA2">
            <w:pPr>
              <w:tabs>
                <w:tab w:val="left" w:pos="540"/>
              </w:tabs>
              <w:spacing w:after="120"/>
              <w:jc w:val="center"/>
            </w:pPr>
          </w:p>
          <w:p w14:paraId="2EC87CE4" w14:textId="77777777" w:rsidR="001F6FA2" w:rsidRPr="001F6FA2" w:rsidRDefault="001F6FA2" w:rsidP="001F6FA2">
            <w:pPr>
              <w:tabs>
                <w:tab w:val="left" w:pos="540"/>
              </w:tabs>
              <w:spacing w:after="120"/>
              <w:jc w:val="center"/>
            </w:pPr>
          </w:p>
          <w:p w14:paraId="5C6BF637" w14:textId="77777777" w:rsidR="001F6FA2" w:rsidRPr="001F6FA2" w:rsidRDefault="001F6FA2" w:rsidP="001F6FA2">
            <w:pPr>
              <w:tabs>
                <w:tab w:val="left" w:pos="540"/>
              </w:tabs>
              <w:spacing w:after="120"/>
              <w:jc w:val="center"/>
            </w:pPr>
          </w:p>
          <w:p w14:paraId="34D18F72" w14:textId="77777777" w:rsidR="001F6FA2" w:rsidRPr="001F6FA2" w:rsidRDefault="001F6FA2" w:rsidP="001F6FA2">
            <w:pPr>
              <w:tabs>
                <w:tab w:val="left" w:pos="540"/>
              </w:tabs>
              <w:spacing w:after="120"/>
            </w:pPr>
          </w:p>
        </w:tc>
      </w:tr>
      <w:tr w:rsidR="001F6FA2" w:rsidRPr="001F6FA2" w14:paraId="0034A185" w14:textId="77777777" w:rsidTr="001F6FA2">
        <w:trPr>
          <w:trHeight w:val="324"/>
        </w:trPr>
        <w:tc>
          <w:tcPr>
            <w:tcW w:w="993" w:type="dxa"/>
            <w:tcBorders>
              <w:top w:val="single" w:sz="4" w:space="0" w:color="auto"/>
              <w:left w:val="single" w:sz="4" w:space="0" w:color="auto"/>
              <w:bottom w:val="single" w:sz="4" w:space="0" w:color="auto"/>
              <w:right w:val="single" w:sz="4" w:space="0" w:color="auto"/>
            </w:tcBorders>
            <w:hideMark/>
          </w:tcPr>
          <w:p w14:paraId="46058F5D" w14:textId="77777777" w:rsidR="001F6FA2" w:rsidRPr="001F6FA2" w:rsidRDefault="001F6FA2" w:rsidP="001F6FA2">
            <w:pPr>
              <w:tabs>
                <w:tab w:val="left" w:pos="540"/>
              </w:tabs>
              <w:spacing w:after="120"/>
              <w:jc w:val="center"/>
              <w:rPr>
                <w:b/>
              </w:rPr>
            </w:pPr>
            <w:r w:rsidRPr="001F6FA2">
              <w:rPr>
                <w:b/>
              </w:rPr>
              <w:t>Câu 4</w:t>
            </w:r>
          </w:p>
        </w:tc>
        <w:tc>
          <w:tcPr>
            <w:tcW w:w="7472" w:type="dxa"/>
            <w:tcBorders>
              <w:top w:val="single" w:sz="4" w:space="0" w:color="auto"/>
              <w:left w:val="single" w:sz="4" w:space="0" w:color="auto"/>
              <w:bottom w:val="single" w:sz="4" w:space="0" w:color="auto"/>
              <w:right w:val="single" w:sz="4" w:space="0" w:color="auto"/>
            </w:tcBorders>
            <w:hideMark/>
          </w:tcPr>
          <w:p w14:paraId="5E59BE0C" w14:textId="77777777" w:rsidR="001F6FA2" w:rsidRPr="001F6FA2" w:rsidRDefault="001F6FA2" w:rsidP="001F6FA2">
            <w:pPr>
              <w:tabs>
                <w:tab w:val="left" w:pos="540"/>
              </w:tabs>
              <w:spacing w:after="120"/>
              <w:jc w:val="both"/>
            </w:pPr>
            <w:r w:rsidRPr="001F6FA2">
              <w:t>Học sinh nêu ra thông điệp sâu sắc nhất và lí giải phù hợp</w:t>
            </w:r>
          </w:p>
          <w:p w14:paraId="33DCB557" w14:textId="77777777" w:rsidR="001F6FA2" w:rsidRPr="001F6FA2" w:rsidRDefault="001F6FA2" w:rsidP="001F6FA2">
            <w:pPr>
              <w:tabs>
                <w:tab w:val="left" w:pos="540"/>
              </w:tabs>
              <w:spacing w:after="120"/>
              <w:jc w:val="both"/>
              <w:rPr>
                <w:i/>
                <w:iCs/>
              </w:rPr>
            </w:pPr>
            <w:r w:rsidRPr="001F6FA2">
              <w:rPr>
                <w:i/>
                <w:iCs/>
              </w:rPr>
              <w:t>Gợi ý:</w:t>
            </w:r>
          </w:p>
          <w:p w14:paraId="3525A26C" w14:textId="77777777" w:rsidR="001F6FA2" w:rsidRPr="001F6FA2" w:rsidRDefault="001F6FA2" w:rsidP="001F6FA2">
            <w:pPr>
              <w:tabs>
                <w:tab w:val="left" w:pos="540"/>
              </w:tabs>
              <w:spacing w:after="120"/>
              <w:jc w:val="both"/>
              <w:rPr>
                <w:sz w:val="24"/>
                <w:szCs w:val="24"/>
              </w:rPr>
            </w:pPr>
            <w:r w:rsidRPr="001F6FA2">
              <w:rPr>
                <w:i/>
                <w:iCs/>
              </w:rPr>
              <w:t xml:space="preserve">Nêu thông điệp: VD: </w:t>
            </w:r>
            <w:r w:rsidRPr="001F6FA2">
              <w:rPr>
                <w:i/>
                <w:iCs/>
                <w:sz w:val="24"/>
                <w:szCs w:val="24"/>
              </w:rPr>
              <w:t>hãy biết giữ lấy những giá trị tinh thần nhỏ bé - tình yêu, hy vọng,  vì chúng là nguồn sống thực sự</w:t>
            </w:r>
            <w:r w:rsidRPr="001F6FA2">
              <w:rPr>
                <w:sz w:val="24"/>
                <w:szCs w:val="24"/>
              </w:rPr>
              <w:t>.</w:t>
            </w:r>
          </w:p>
          <w:p w14:paraId="7FD4DE93" w14:textId="77777777" w:rsidR="001F6FA2" w:rsidRPr="001F6FA2" w:rsidRDefault="001F6FA2" w:rsidP="001F6FA2">
            <w:pPr>
              <w:tabs>
                <w:tab w:val="left" w:pos="540"/>
              </w:tabs>
              <w:spacing w:after="120"/>
              <w:jc w:val="both"/>
              <w:rPr>
                <w:i/>
                <w:iCs/>
              </w:rPr>
            </w:pPr>
            <w:r w:rsidRPr="001F6FA2">
              <w:t>…</w:t>
            </w:r>
          </w:p>
          <w:p w14:paraId="246BA956" w14:textId="77777777" w:rsidR="001F6FA2" w:rsidRPr="001F6FA2" w:rsidRDefault="001F6FA2" w:rsidP="001F6FA2">
            <w:pPr>
              <w:tabs>
                <w:tab w:val="left" w:pos="540"/>
              </w:tabs>
              <w:spacing w:after="120"/>
              <w:jc w:val="both"/>
              <w:rPr>
                <w:i/>
                <w:iCs/>
              </w:rPr>
            </w:pPr>
            <w:r w:rsidRPr="001F6FA2">
              <w:rPr>
                <w:i/>
                <w:iCs/>
              </w:rPr>
              <w:t>Lí giải:</w:t>
            </w:r>
          </w:p>
          <w:p w14:paraId="514C0C80" w14:textId="77777777" w:rsidR="001F6FA2" w:rsidRPr="001F6FA2" w:rsidRDefault="001F6FA2" w:rsidP="001F6FA2">
            <w:pPr>
              <w:tabs>
                <w:tab w:val="left" w:pos="540"/>
              </w:tabs>
              <w:spacing w:after="120"/>
              <w:jc w:val="both"/>
            </w:pPr>
            <w:r w:rsidRPr="001F6FA2">
              <w:t>+ Cuộc sống luôn có những khó khăn, thử thách khiến con người rơi vào trạng thái chán nản, tuyệt vọng. Những lúc như vậy hãy giữ ngọn lửa yêu thương để sống trọn vẹn và ý nghĩa hơn.</w:t>
            </w:r>
          </w:p>
          <w:p w14:paraId="6D88768B" w14:textId="77777777" w:rsidR="001F6FA2" w:rsidRPr="001F6FA2" w:rsidRDefault="001F6FA2" w:rsidP="001F6FA2">
            <w:pPr>
              <w:tabs>
                <w:tab w:val="left" w:pos="540"/>
              </w:tabs>
              <w:spacing w:after="120"/>
              <w:jc w:val="both"/>
            </w:pPr>
            <w:r w:rsidRPr="001F6FA2">
              <w:t xml:space="preserve"> + Luôn giữ ngọn lửa của niềm tin, hi vọng, tình yêu thương, nhiệt huyết trong trái tim của mình.</w:t>
            </w:r>
          </w:p>
          <w:p w14:paraId="2738AFDA" w14:textId="77777777" w:rsidR="001F6FA2" w:rsidRPr="001F6FA2" w:rsidRDefault="001F6FA2" w:rsidP="001F6FA2">
            <w:pPr>
              <w:tabs>
                <w:tab w:val="left" w:pos="540"/>
              </w:tabs>
              <w:spacing w:after="120"/>
              <w:jc w:val="both"/>
            </w:pPr>
            <w:r w:rsidRPr="001F6FA2">
              <w:t>…</w:t>
            </w:r>
          </w:p>
        </w:tc>
        <w:tc>
          <w:tcPr>
            <w:tcW w:w="891" w:type="dxa"/>
            <w:tcBorders>
              <w:top w:val="single" w:sz="4" w:space="0" w:color="auto"/>
              <w:left w:val="single" w:sz="4" w:space="0" w:color="auto"/>
              <w:bottom w:val="single" w:sz="4" w:space="0" w:color="auto"/>
              <w:right w:val="single" w:sz="4" w:space="0" w:color="auto"/>
            </w:tcBorders>
          </w:tcPr>
          <w:p w14:paraId="44BF13B0" w14:textId="77777777" w:rsidR="001F6FA2" w:rsidRPr="001F6FA2" w:rsidRDefault="001F6FA2" w:rsidP="001F6FA2">
            <w:pPr>
              <w:tabs>
                <w:tab w:val="left" w:pos="540"/>
              </w:tabs>
              <w:spacing w:after="120"/>
              <w:jc w:val="center"/>
            </w:pPr>
          </w:p>
          <w:p w14:paraId="71632A71" w14:textId="77777777" w:rsidR="001F6FA2" w:rsidRPr="001F6FA2" w:rsidRDefault="001F6FA2" w:rsidP="001F6FA2">
            <w:pPr>
              <w:tabs>
                <w:tab w:val="left" w:pos="540"/>
              </w:tabs>
              <w:spacing w:after="120"/>
              <w:jc w:val="center"/>
            </w:pPr>
          </w:p>
          <w:p w14:paraId="04601349" w14:textId="77777777" w:rsidR="001F6FA2" w:rsidRPr="001F6FA2" w:rsidRDefault="001F6FA2" w:rsidP="001F6FA2">
            <w:pPr>
              <w:tabs>
                <w:tab w:val="left" w:pos="540"/>
              </w:tabs>
              <w:spacing w:after="120"/>
              <w:jc w:val="center"/>
            </w:pPr>
            <w:r w:rsidRPr="001F6FA2">
              <w:t>0,5</w:t>
            </w:r>
          </w:p>
          <w:p w14:paraId="74D09016" w14:textId="77777777" w:rsidR="001F6FA2" w:rsidRPr="001F6FA2" w:rsidRDefault="001F6FA2" w:rsidP="001F6FA2">
            <w:pPr>
              <w:tabs>
                <w:tab w:val="left" w:pos="540"/>
              </w:tabs>
              <w:spacing w:after="120"/>
              <w:jc w:val="center"/>
            </w:pPr>
            <w:r w:rsidRPr="001F6FA2">
              <w:t>1,0</w:t>
            </w:r>
          </w:p>
        </w:tc>
      </w:tr>
    </w:tbl>
    <w:p w14:paraId="7E2512CD" w14:textId="77777777" w:rsidR="001F6FA2" w:rsidRPr="001F6FA2" w:rsidRDefault="001F6FA2" w:rsidP="001F6FA2">
      <w:pPr>
        <w:tabs>
          <w:tab w:val="left" w:pos="540"/>
        </w:tabs>
        <w:spacing w:before="120" w:after="120"/>
        <w:rPr>
          <w:b/>
        </w:rPr>
      </w:pPr>
      <w:r w:rsidRPr="001F6FA2">
        <w:rPr>
          <w:b/>
        </w:rPr>
        <w:t>PHẦN II: VIẾT (16,0 ĐIỂM)</w:t>
      </w:r>
    </w:p>
    <w:p w14:paraId="6F4F381C" w14:textId="77777777" w:rsidR="001F6FA2" w:rsidRPr="001F6FA2" w:rsidRDefault="001F6FA2" w:rsidP="001F6FA2">
      <w:pPr>
        <w:autoSpaceDE w:val="0"/>
        <w:autoSpaceDN w:val="0"/>
        <w:adjustRightInd w:val="0"/>
        <w:spacing w:after="120"/>
        <w:jc w:val="both"/>
        <w:rPr>
          <w:b/>
          <w:bCs/>
          <w:iCs/>
          <w:lang w:val="en"/>
        </w:rPr>
      </w:pPr>
      <w:r w:rsidRPr="001F6FA2">
        <w:rPr>
          <w:b/>
          <w:bCs/>
          <w:iCs/>
          <w:lang w:val="en"/>
        </w:rPr>
        <w:t>Câu 1 (6,0 điểm)</w:t>
      </w:r>
    </w:p>
    <w:p w14:paraId="4D287924" w14:textId="77777777" w:rsidR="001F6FA2" w:rsidRPr="001F6FA2" w:rsidRDefault="001F6FA2" w:rsidP="001F6FA2">
      <w:pPr>
        <w:autoSpaceDE w:val="0"/>
        <w:autoSpaceDN w:val="0"/>
        <w:adjustRightInd w:val="0"/>
        <w:spacing w:after="120"/>
        <w:jc w:val="both"/>
        <w:rPr>
          <w:b/>
          <w:bCs/>
          <w:lang w:val="en"/>
        </w:rPr>
      </w:pPr>
      <w:r w:rsidRPr="001F6FA2">
        <w:rPr>
          <w:b/>
          <w:bCs/>
          <w:i/>
          <w:iCs/>
          <w:lang w:val="en"/>
        </w:rPr>
        <w:lastRenderedPageBreak/>
        <w:t>I. Yêu cầu về kĩ năng:</w:t>
      </w:r>
    </w:p>
    <w:p w14:paraId="24BC345E" w14:textId="77777777" w:rsidR="001F6FA2" w:rsidRPr="001F6FA2" w:rsidRDefault="001F6FA2" w:rsidP="001F6FA2">
      <w:pPr>
        <w:autoSpaceDE w:val="0"/>
        <w:autoSpaceDN w:val="0"/>
        <w:adjustRightInd w:val="0"/>
        <w:spacing w:after="120"/>
        <w:ind w:firstLine="720"/>
        <w:jc w:val="both"/>
        <w:rPr>
          <w:lang w:val="en"/>
        </w:rPr>
      </w:pPr>
      <w:r w:rsidRPr="001F6FA2">
        <w:rPr>
          <w:lang w:val="en"/>
        </w:rPr>
        <w:t>Biết cách làm bài văn nghị luận xã hội; kết cấu chặt chẽ, diễn đạt lưu loát; không mắc lỗi chính tả, dùng từ, ngữ pháp.</w:t>
      </w:r>
    </w:p>
    <w:p w14:paraId="6331CF44" w14:textId="77777777" w:rsidR="001F6FA2" w:rsidRPr="001F6FA2" w:rsidRDefault="001F6FA2" w:rsidP="001F6FA2">
      <w:pPr>
        <w:autoSpaceDE w:val="0"/>
        <w:autoSpaceDN w:val="0"/>
        <w:adjustRightInd w:val="0"/>
        <w:spacing w:after="120"/>
        <w:jc w:val="both"/>
        <w:rPr>
          <w:b/>
          <w:bCs/>
          <w:i/>
          <w:iCs/>
          <w:lang w:val="en"/>
        </w:rPr>
      </w:pPr>
      <w:r w:rsidRPr="001F6FA2">
        <w:rPr>
          <w:b/>
          <w:bCs/>
          <w:i/>
          <w:iCs/>
          <w:lang w:val="en"/>
        </w:rPr>
        <w:t>II. Yêu cầu về kiến thức:</w:t>
      </w:r>
    </w:p>
    <w:p w14:paraId="08E94ABC" w14:textId="77777777" w:rsidR="001F6FA2" w:rsidRPr="001F6FA2" w:rsidRDefault="001F6FA2" w:rsidP="001F6FA2">
      <w:pPr>
        <w:autoSpaceDE w:val="0"/>
        <w:autoSpaceDN w:val="0"/>
        <w:adjustRightInd w:val="0"/>
        <w:spacing w:after="360"/>
        <w:ind w:firstLine="720"/>
        <w:jc w:val="both"/>
      </w:pPr>
      <w:r w:rsidRPr="001F6FA2">
        <w:rPr>
          <w:lang w:val="en"/>
        </w:rPr>
        <w:t>Thí sinh có thể đưa ra những ý kiến, trình bày theo nhiều cách khác nhau, nh</w:t>
      </w:r>
      <w:r w:rsidRPr="001F6FA2">
        <w:rPr>
          <w:lang w:val="vi-VN"/>
        </w:rPr>
        <w:t>ưng cần chính xác, hợp lí, r</w:t>
      </w:r>
      <w:r w:rsidRPr="001F6FA2">
        <w:t>õ ràng, thuyết phục… và nêu được các ý cơ bản sau:</w:t>
      </w:r>
    </w:p>
    <w:tbl>
      <w:tblPr>
        <w:tblStyle w:val="TableGrid11"/>
        <w:tblW w:w="9420" w:type="dxa"/>
        <w:tblInd w:w="-147" w:type="dxa"/>
        <w:tblLayout w:type="fixed"/>
        <w:tblLook w:val="04A0" w:firstRow="1" w:lastRow="0" w:firstColumn="1" w:lastColumn="0" w:noHBand="0" w:noVBand="1"/>
      </w:tblPr>
      <w:tblGrid>
        <w:gridCol w:w="884"/>
        <w:gridCol w:w="7620"/>
        <w:gridCol w:w="916"/>
      </w:tblGrid>
      <w:tr w:rsidR="001F6FA2" w:rsidRPr="001F6FA2" w14:paraId="4BF96B11" w14:textId="77777777" w:rsidTr="001F6FA2">
        <w:tc>
          <w:tcPr>
            <w:tcW w:w="884" w:type="dxa"/>
            <w:tcBorders>
              <w:top w:val="single" w:sz="4" w:space="0" w:color="auto"/>
              <w:left w:val="single" w:sz="4" w:space="0" w:color="auto"/>
              <w:bottom w:val="single" w:sz="4" w:space="0" w:color="auto"/>
              <w:right w:val="single" w:sz="4" w:space="0" w:color="auto"/>
            </w:tcBorders>
            <w:hideMark/>
          </w:tcPr>
          <w:p w14:paraId="78E4B867" w14:textId="77777777" w:rsidR="001F6FA2" w:rsidRPr="001F6FA2" w:rsidRDefault="001F6FA2" w:rsidP="001F6FA2">
            <w:pPr>
              <w:spacing w:before="120" w:after="120"/>
              <w:jc w:val="center"/>
              <w:rPr>
                <w:b/>
              </w:rPr>
            </w:pPr>
            <w:r w:rsidRPr="001F6FA2">
              <w:rPr>
                <w:b/>
              </w:rPr>
              <w:t>Ý</w:t>
            </w:r>
          </w:p>
        </w:tc>
        <w:tc>
          <w:tcPr>
            <w:tcW w:w="7622" w:type="dxa"/>
            <w:tcBorders>
              <w:top w:val="single" w:sz="4" w:space="0" w:color="auto"/>
              <w:left w:val="single" w:sz="4" w:space="0" w:color="auto"/>
              <w:bottom w:val="single" w:sz="4" w:space="0" w:color="auto"/>
              <w:right w:val="single" w:sz="4" w:space="0" w:color="auto"/>
            </w:tcBorders>
            <w:hideMark/>
          </w:tcPr>
          <w:p w14:paraId="79834AC4" w14:textId="77777777" w:rsidR="001F6FA2" w:rsidRPr="001F6FA2" w:rsidRDefault="001F6FA2" w:rsidP="001F6FA2">
            <w:pPr>
              <w:spacing w:before="120" w:after="120"/>
              <w:jc w:val="center"/>
              <w:rPr>
                <w:b/>
              </w:rPr>
            </w:pPr>
            <w:r w:rsidRPr="001F6FA2">
              <w:rPr>
                <w:b/>
              </w:rPr>
              <w:t>Nội dung</w:t>
            </w:r>
          </w:p>
        </w:tc>
        <w:tc>
          <w:tcPr>
            <w:tcW w:w="916" w:type="dxa"/>
            <w:tcBorders>
              <w:top w:val="single" w:sz="4" w:space="0" w:color="auto"/>
              <w:left w:val="single" w:sz="4" w:space="0" w:color="auto"/>
              <w:bottom w:val="single" w:sz="4" w:space="0" w:color="auto"/>
              <w:right w:val="single" w:sz="4" w:space="0" w:color="auto"/>
            </w:tcBorders>
            <w:hideMark/>
          </w:tcPr>
          <w:p w14:paraId="3CD82B14" w14:textId="77777777" w:rsidR="001F6FA2" w:rsidRPr="001F6FA2" w:rsidRDefault="001F6FA2" w:rsidP="001F6FA2">
            <w:pPr>
              <w:spacing w:before="120" w:after="120"/>
              <w:jc w:val="center"/>
              <w:rPr>
                <w:b/>
              </w:rPr>
            </w:pPr>
            <w:r w:rsidRPr="001F6FA2">
              <w:rPr>
                <w:b/>
              </w:rPr>
              <w:t>Điểm</w:t>
            </w:r>
          </w:p>
        </w:tc>
      </w:tr>
      <w:tr w:rsidR="001F6FA2" w:rsidRPr="001F6FA2" w14:paraId="1DDFD78A" w14:textId="77777777" w:rsidTr="001F6FA2">
        <w:tc>
          <w:tcPr>
            <w:tcW w:w="884" w:type="dxa"/>
            <w:tcBorders>
              <w:top w:val="single" w:sz="4" w:space="0" w:color="auto"/>
              <w:left w:val="single" w:sz="4" w:space="0" w:color="auto"/>
              <w:bottom w:val="single" w:sz="4" w:space="0" w:color="auto"/>
              <w:right w:val="single" w:sz="4" w:space="0" w:color="auto"/>
            </w:tcBorders>
            <w:hideMark/>
          </w:tcPr>
          <w:p w14:paraId="3A8D4BFC" w14:textId="77777777" w:rsidR="001F6FA2" w:rsidRPr="001F6FA2" w:rsidRDefault="001F6FA2" w:rsidP="001F6FA2">
            <w:pPr>
              <w:spacing w:before="120" w:after="120"/>
              <w:jc w:val="center"/>
              <w:rPr>
                <w:b/>
                <w:i/>
              </w:rPr>
            </w:pPr>
            <w:r w:rsidRPr="001F6FA2">
              <w:rPr>
                <w:b/>
                <w:i/>
              </w:rPr>
              <w:t>1</w:t>
            </w:r>
          </w:p>
        </w:tc>
        <w:tc>
          <w:tcPr>
            <w:tcW w:w="7622" w:type="dxa"/>
            <w:tcBorders>
              <w:top w:val="single" w:sz="4" w:space="0" w:color="auto"/>
              <w:left w:val="single" w:sz="4" w:space="0" w:color="auto"/>
              <w:bottom w:val="single" w:sz="4" w:space="0" w:color="auto"/>
              <w:right w:val="single" w:sz="4" w:space="0" w:color="auto"/>
            </w:tcBorders>
            <w:hideMark/>
          </w:tcPr>
          <w:p w14:paraId="59A8D019" w14:textId="77777777" w:rsidR="001F6FA2" w:rsidRPr="001F6FA2" w:rsidRDefault="001F6FA2" w:rsidP="001F6FA2">
            <w:pPr>
              <w:spacing w:before="120" w:after="120"/>
              <w:jc w:val="both"/>
              <w:rPr>
                <w:b/>
                <w:i/>
              </w:rPr>
            </w:pPr>
            <w:r w:rsidRPr="001F6FA2">
              <w:rPr>
                <w:b/>
                <w:i/>
              </w:rPr>
              <w:t>Giải thích</w:t>
            </w:r>
          </w:p>
        </w:tc>
        <w:tc>
          <w:tcPr>
            <w:tcW w:w="916" w:type="dxa"/>
            <w:tcBorders>
              <w:top w:val="single" w:sz="4" w:space="0" w:color="auto"/>
              <w:left w:val="single" w:sz="4" w:space="0" w:color="auto"/>
              <w:bottom w:val="single" w:sz="4" w:space="0" w:color="auto"/>
              <w:right w:val="single" w:sz="4" w:space="0" w:color="auto"/>
            </w:tcBorders>
            <w:hideMark/>
          </w:tcPr>
          <w:p w14:paraId="3C4428D9" w14:textId="77777777" w:rsidR="001F6FA2" w:rsidRPr="001F6FA2" w:rsidRDefault="001F6FA2" w:rsidP="001F6FA2">
            <w:pPr>
              <w:spacing w:before="120" w:after="120"/>
              <w:jc w:val="center"/>
              <w:rPr>
                <w:b/>
                <w:i/>
              </w:rPr>
            </w:pPr>
            <w:r w:rsidRPr="001F6FA2">
              <w:rPr>
                <w:b/>
                <w:i/>
              </w:rPr>
              <w:t>1,0</w:t>
            </w:r>
          </w:p>
        </w:tc>
      </w:tr>
      <w:tr w:rsidR="001F6FA2" w:rsidRPr="001F6FA2" w14:paraId="7B6524F0" w14:textId="77777777" w:rsidTr="001F6FA2">
        <w:tc>
          <w:tcPr>
            <w:tcW w:w="884" w:type="dxa"/>
            <w:tcBorders>
              <w:top w:val="single" w:sz="4" w:space="0" w:color="auto"/>
              <w:left w:val="single" w:sz="4" w:space="0" w:color="auto"/>
              <w:bottom w:val="single" w:sz="4" w:space="0" w:color="auto"/>
              <w:right w:val="single" w:sz="4" w:space="0" w:color="auto"/>
            </w:tcBorders>
          </w:tcPr>
          <w:p w14:paraId="2F5C8048" w14:textId="77777777" w:rsidR="001F6FA2" w:rsidRPr="001F6FA2" w:rsidRDefault="001F6FA2" w:rsidP="001F6FA2">
            <w:pPr>
              <w:spacing w:after="120"/>
              <w:jc w:val="center"/>
            </w:pPr>
          </w:p>
        </w:tc>
        <w:tc>
          <w:tcPr>
            <w:tcW w:w="7622" w:type="dxa"/>
            <w:tcBorders>
              <w:top w:val="single" w:sz="4" w:space="0" w:color="auto"/>
              <w:left w:val="single" w:sz="4" w:space="0" w:color="auto"/>
              <w:bottom w:val="single" w:sz="4" w:space="0" w:color="auto"/>
              <w:right w:val="single" w:sz="4" w:space="0" w:color="auto"/>
            </w:tcBorders>
          </w:tcPr>
          <w:p w14:paraId="0AB21803" w14:textId="77777777" w:rsidR="001F6FA2" w:rsidRPr="001F6FA2" w:rsidRDefault="001F6FA2" w:rsidP="001F6FA2">
            <w:pPr>
              <w:spacing w:after="120"/>
              <w:jc w:val="both"/>
            </w:pPr>
            <w:r w:rsidRPr="001F6FA2">
              <w:t xml:space="preserve">- </w:t>
            </w:r>
            <w:r w:rsidRPr="001F6FA2">
              <w:rPr>
                <w:bCs/>
                <w:i/>
              </w:rPr>
              <w:t>Trao quyền cho người trẻ</w:t>
            </w:r>
            <w:r w:rsidRPr="001F6FA2">
              <w:rPr>
                <w:bCs/>
              </w:rPr>
              <w:t xml:space="preserve"> </w:t>
            </w:r>
            <w:r w:rsidRPr="001F6FA2">
              <w:t xml:space="preserve">là sự chuyển giao trách nhiệm cho những người trẻ tuổi để họ có thể đưa ra quyết định và chủ động hơn trong cuộc sống của mình. </w:t>
            </w:r>
          </w:p>
          <w:p w14:paraId="6D4FD400" w14:textId="77777777" w:rsidR="001F6FA2" w:rsidRPr="001F6FA2" w:rsidRDefault="001F6FA2" w:rsidP="001F6FA2">
            <w:pPr>
              <w:spacing w:after="120"/>
              <w:jc w:val="both"/>
            </w:pPr>
            <w:r w:rsidRPr="001F6FA2">
              <w:t xml:space="preserve">- </w:t>
            </w:r>
            <w:r w:rsidRPr="001F6FA2">
              <w:rPr>
                <w:i/>
              </w:rPr>
              <w:t>Xây dựng tuổi trẻ của mình cho tương lai</w:t>
            </w:r>
            <w:r w:rsidRPr="001F6FA2">
              <w:t xml:space="preserve"> là việc định hướng, thực hiện những mục tiêu đặt ra cho tuổi trẻ của mỗi người để góp phần làm nên tương lai (tốt đẹp) của bản thân cũng như của cộng đồng, xã hội. </w:t>
            </w:r>
          </w:p>
          <w:p w14:paraId="2A84E496" w14:textId="77777777" w:rsidR="001F6FA2" w:rsidRPr="001F6FA2" w:rsidRDefault="001F6FA2" w:rsidP="001F6FA2">
            <w:pPr>
              <w:spacing w:after="120"/>
              <w:jc w:val="both"/>
            </w:pPr>
            <w:r w:rsidRPr="001F6FA2">
              <w:t>=&gt; Quan điểm nhấn mạnh vào việc đặt niềm tin vào người trẻ, cho người trẻ được chủ động quyết định trong cuộc sống của họ, cũng như thể hiện sự tự tin và mong muốn được trao quyền tự quyết của người trẻ.</w:t>
            </w:r>
          </w:p>
          <w:p w14:paraId="47420736" w14:textId="77777777" w:rsidR="001F6FA2" w:rsidRPr="001F6FA2" w:rsidRDefault="001F6FA2" w:rsidP="001F6FA2">
            <w:pPr>
              <w:spacing w:after="120"/>
              <w:jc w:val="both"/>
            </w:pPr>
          </w:p>
        </w:tc>
        <w:tc>
          <w:tcPr>
            <w:tcW w:w="916" w:type="dxa"/>
            <w:tcBorders>
              <w:top w:val="single" w:sz="4" w:space="0" w:color="auto"/>
              <w:left w:val="single" w:sz="4" w:space="0" w:color="auto"/>
              <w:bottom w:val="single" w:sz="4" w:space="0" w:color="auto"/>
              <w:right w:val="single" w:sz="4" w:space="0" w:color="auto"/>
            </w:tcBorders>
          </w:tcPr>
          <w:p w14:paraId="4B1B8FB6" w14:textId="77777777" w:rsidR="001F6FA2" w:rsidRPr="001F6FA2" w:rsidRDefault="001F6FA2" w:rsidP="001F6FA2">
            <w:pPr>
              <w:spacing w:after="120"/>
              <w:jc w:val="center"/>
              <w:rPr>
                <w:lang w:val="vi-VN"/>
              </w:rPr>
            </w:pPr>
          </w:p>
        </w:tc>
      </w:tr>
      <w:tr w:rsidR="001F6FA2" w:rsidRPr="001F6FA2" w14:paraId="6CF2F7ED" w14:textId="77777777" w:rsidTr="001F6FA2">
        <w:tc>
          <w:tcPr>
            <w:tcW w:w="884" w:type="dxa"/>
            <w:tcBorders>
              <w:top w:val="single" w:sz="4" w:space="0" w:color="auto"/>
              <w:left w:val="single" w:sz="4" w:space="0" w:color="auto"/>
              <w:bottom w:val="single" w:sz="4" w:space="0" w:color="auto"/>
              <w:right w:val="single" w:sz="4" w:space="0" w:color="auto"/>
            </w:tcBorders>
            <w:hideMark/>
          </w:tcPr>
          <w:p w14:paraId="7246F3A3" w14:textId="77777777" w:rsidR="001F6FA2" w:rsidRPr="001F6FA2" w:rsidRDefault="001F6FA2" w:rsidP="001F6FA2">
            <w:pPr>
              <w:spacing w:after="120"/>
              <w:jc w:val="center"/>
              <w:rPr>
                <w:b/>
                <w:i/>
              </w:rPr>
            </w:pPr>
            <w:r w:rsidRPr="001F6FA2">
              <w:rPr>
                <w:b/>
                <w:i/>
              </w:rPr>
              <w:t>2</w:t>
            </w:r>
          </w:p>
        </w:tc>
        <w:tc>
          <w:tcPr>
            <w:tcW w:w="7622" w:type="dxa"/>
            <w:tcBorders>
              <w:top w:val="single" w:sz="4" w:space="0" w:color="auto"/>
              <w:left w:val="single" w:sz="4" w:space="0" w:color="auto"/>
              <w:bottom w:val="single" w:sz="4" w:space="0" w:color="auto"/>
              <w:right w:val="single" w:sz="4" w:space="0" w:color="auto"/>
            </w:tcBorders>
            <w:hideMark/>
          </w:tcPr>
          <w:p w14:paraId="26FD9626" w14:textId="77777777" w:rsidR="001F6FA2" w:rsidRPr="001F6FA2" w:rsidRDefault="001F6FA2" w:rsidP="001F6FA2">
            <w:pPr>
              <w:spacing w:after="120"/>
              <w:jc w:val="both"/>
              <w:rPr>
                <w:b/>
                <w:i/>
              </w:rPr>
            </w:pPr>
            <w:r w:rsidRPr="001F6FA2">
              <w:rPr>
                <w:b/>
                <w:i/>
              </w:rPr>
              <w:t xml:space="preserve">Bàn luận </w:t>
            </w:r>
          </w:p>
        </w:tc>
        <w:tc>
          <w:tcPr>
            <w:tcW w:w="916" w:type="dxa"/>
            <w:tcBorders>
              <w:top w:val="single" w:sz="4" w:space="0" w:color="auto"/>
              <w:left w:val="single" w:sz="4" w:space="0" w:color="auto"/>
              <w:bottom w:val="single" w:sz="4" w:space="0" w:color="auto"/>
              <w:right w:val="single" w:sz="4" w:space="0" w:color="auto"/>
            </w:tcBorders>
            <w:hideMark/>
          </w:tcPr>
          <w:p w14:paraId="6975F2DD" w14:textId="77777777" w:rsidR="001F6FA2" w:rsidRPr="001F6FA2" w:rsidRDefault="001F6FA2" w:rsidP="001F6FA2">
            <w:pPr>
              <w:spacing w:after="120"/>
              <w:jc w:val="center"/>
              <w:rPr>
                <w:b/>
                <w:i/>
              </w:rPr>
            </w:pPr>
            <w:r w:rsidRPr="001F6FA2">
              <w:rPr>
                <w:b/>
                <w:i/>
              </w:rPr>
              <w:t>3,0</w:t>
            </w:r>
          </w:p>
        </w:tc>
      </w:tr>
      <w:tr w:rsidR="001F6FA2" w:rsidRPr="001F6FA2" w14:paraId="53F34B6C" w14:textId="77777777" w:rsidTr="001F6FA2">
        <w:tc>
          <w:tcPr>
            <w:tcW w:w="884" w:type="dxa"/>
            <w:tcBorders>
              <w:top w:val="single" w:sz="4" w:space="0" w:color="auto"/>
              <w:left w:val="single" w:sz="4" w:space="0" w:color="auto"/>
              <w:bottom w:val="single" w:sz="4" w:space="0" w:color="auto"/>
              <w:right w:val="single" w:sz="4" w:space="0" w:color="auto"/>
            </w:tcBorders>
          </w:tcPr>
          <w:p w14:paraId="401E31AA" w14:textId="77777777" w:rsidR="001F6FA2" w:rsidRPr="001F6FA2" w:rsidRDefault="001F6FA2" w:rsidP="001F6FA2">
            <w:pPr>
              <w:spacing w:after="120"/>
              <w:jc w:val="center"/>
            </w:pPr>
          </w:p>
          <w:p w14:paraId="61641641" w14:textId="77777777" w:rsidR="001F6FA2" w:rsidRPr="001F6FA2" w:rsidRDefault="001F6FA2" w:rsidP="001F6FA2">
            <w:pPr>
              <w:spacing w:after="120"/>
              <w:jc w:val="center"/>
            </w:pPr>
          </w:p>
          <w:p w14:paraId="57B6B11A" w14:textId="77777777" w:rsidR="001F6FA2" w:rsidRPr="001F6FA2" w:rsidRDefault="001F6FA2" w:rsidP="001F6FA2">
            <w:pPr>
              <w:spacing w:after="120"/>
              <w:jc w:val="center"/>
            </w:pPr>
          </w:p>
          <w:p w14:paraId="16B50518" w14:textId="77777777" w:rsidR="001F6FA2" w:rsidRPr="001F6FA2" w:rsidRDefault="001F6FA2" w:rsidP="001F6FA2">
            <w:pPr>
              <w:spacing w:after="120"/>
              <w:jc w:val="center"/>
            </w:pPr>
          </w:p>
          <w:p w14:paraId="39912A9B" w14:textId="77777777" w:rsidR="001F6FA2" w:rsidRPr="001F6FA2" w:rsidRDefault="001F6FA2" w:rsidP="001F6FA2">
            <w:pPr>
              <w:spacing w:after="120"/>
              <w:jc w:val="center"/>
            </w:pPr>
          </w:p>
          <w:p w14:paraId="111C61B1" w14:textId="77777777" w:rsidR="001F6FA2" w:rsidRPr="001F6FA2" w:rsidRDefault="001F6FA2" w:rsidP="001F6FA2">
            <w:pPr>
              <w:spacing w:after="120"/>
              <w:jc w:val="center"/>
            </w:pPr>
          </w:p>
          <w:p w14:paraId="08DC6D90" w14:textId="77777777" w:rsidR="001F6FA2" w:rsidRPr="001F6FA2" w:rsidRDefault="001F6FA2" w:rsidP="001F6FA2">
            <w:pPr>
              <w:spacing w:after="120"/>
              <w:jc w:val="center"/>
            </w:pPr>
          </w:p>
          <w:p w14:paraId="0B63F1E0" w14:textId="77777777" w:rsidR="001F6FA2" w:rsidRPr="001F6FA2" w:rsidRDefault="001F6FA2" w:rsidP="001F6FA2">
            <w:pPr>
              <w:spacing w:after="120"/>
              <w:jc w:val="center"/>
            </w:pPr>
          </w:p>
          <w:p w14:paraId="1442D992" w14:textId="77777777" w:rsidR="001F6FA2" w:rsidRPr="001F6FA2" w:rsidRDefault="001F6FA2" w:rsidP="001F6FA2">
            <w:pPr>
              <w:spacing w:after="120"/>
              <w:jc w:val="center"/>
            </w:pPr>
          </w:p>
          <w:p w14:paraId="63A17C8B" w14:textId="77777777" w:rsidR="001F6FA2" w:rsidRPr="001F6FA2" w:rsidRDefault="001F6FA2" w:rsidP="001F6FA2">
            <w:pPr>
              <w:spacing w:after="120"/>
              <w:jc w:val="center"/>
            </w:pPr>
          </w:p>
          <w:p w14:paraId="4533DDC7" w14:textId="77777777" w:rsidR="001F6FA2" w:rsidRPr="001F6FA2" w:rsidRDefault="001F6FA2" w:rsidP="001F6FA2">
            <w:pPr>
              <w:spacing w:after="120"/>
            </w:pPr>
          </w:p>
        </w:tc>
        <w:tc>
          <w:tcPr>
            <w:tcW w:w="7622" w:type="dxa"/>
            <w:tcBorders>
              <w:top w:val="single" w:sz="4" w:space="0" w:color="auto"/>
              <w:left w:val="single" w:sz="4" w:space="0" w:color="auto"/>
              <w:bottom w:val="single" w:sz="4" w:space="0" w:color="auto"/>
              <w:right w:val="single" w:sz="4" w:space="0" w:color="auto"/>
            </w:tcBorders>
            <w:hideMark/>
          </w:tcPr>
          <w:p w14:paraId="71CFE9BD" w14:textId="77777777" w:rsidR="001F6FA2" w:rsidRPr="001F6FA2" w:rsidRDefault="001F6FA2" w:rsidP="001F6FA2">
            <w:pPr>
              <w:spacing w:after="120"/>
              <w:jc w:val="both"/>
            </w:pPr>
            <w:r w:rsidRPr="001F6FA2">
              <w:rPr>
                <w:lang w:val="vi-VN"/>
              </w:rPr>
              <w:t xml:space="preserve"> </w:t>
            </w:r>
            <w:r w:rsidRPr="001F6FA2">
              <w:rPr>
                <w:b/>
              </w:rPr>
              <w:t>* Tán thành việc</w:t>
            </w:r>
            <w:r w:rsidRPr="001F6FA2">
              <w:t xml:space="preserve"> </w:t>
            </w:r>
            <w:r w:rsidRPr="001F6FA2">
              <w:rPr>
                <w:b/>
              </w:rPr>
              <w:t>trao quyền tự quyết cho người trẻ:</w:t>
            </w:r>
            <w:r w:rsidRPr="001F6FA2">
              <w:t xml:space="preserve"> Quan điểm tích cực, vì:</w:t>
            </w:r>
          </w:p>
          <w:p w14:paraId="5046FEAE" w14:textId="77777777" w:rsidR="001F6FA2" w:rsidRPr="001F6FA2" w:rsidRDefault="001F6FA2" w:rsidP="001F6FA2">
            <w:pPr>
              <w:spacing w:after="120"/>
              <w:jc w:val="both"/>
            </w:pPr>
            <w:r w:rsidRPr="001F6FA2">
              <w:t xml:space="preserve">- Chuyển giao trách nhiệm cho người trẻ, đặt niềm tin vào người trẻ là một niềm tin có cơ sở vì: </w:t>
            </w:r>
          </w:p>
          <w:p w14:paraId="4EA53F56" w14:textId="77777777" w:rsidR="001F6FA2" w:rsidRPr="001F6FA2" w:rsidRDefault="001F6FA2" w:rsidP="001F6FA2">
            <w:pPr>
              <w:spacing w:after="120"/>
              <w:jc w:val="both"/>
            </w:pPr>
            <w:r w:rsidRPr="001F6FA2">
              <w:t xml:space="preserve"> + Tuổi trẻ là tuổi sung sức nhất về sức khỏe thể chất, người trẻ có thể làm được những công việc đòi hỏi sức lực, sức mạnh lớn nhất, mà ở những lứa tuổi khác không thể làm được.</w:t>
            </w:r>
          </w:p>
          <w:p w14:paraId="347BB630" w14:textId="77777777" w:rsidR="001F6FA2" w:rsidRPr="001F6FA2" w:rsidRDefault="001F6FA2" w:rsidP="001F6FA2">
            <w:pPr>
              <w:spacing w:after="120"/>
              <w:jc w:val="both"/>
            </w:pPr>
            <w:r w:rsidRPr="001F6FA2">
              <w:t xml:space="preserve"> + Tuổi trẻ cũng là tuổi đã hình thành và tương đối hoàn thiện về phẩm chất, năng lực ở các phương diện (trí tuệ, tâm hồn, nhân cách…): giàu nhiệt huyết, năng lượng; tình cảm, cảm xúc mãnh liệt; có khát vọng vươn lên; nhạy bén, năng lực sáng tạo dồi dào, nhiều ý tưởng - hành động táo bạo… </w:t>
            </w:r>
          </w:p>
          <w:p w14:paraId="09091127" w14:textId="77777777" w:rsidR="001F6FA2" w:rsidRPr="001F6FA2" w:rsidRDefault="001F6FA2" w:rsidP="001F6FA2">
            <w:pPr>
              <w:spacing w:after="120"/>
              <w:jc w:val="both"/>
            </w:pPr>
            <w:r w:rsidRPr="001F6FA2">
              <w:t xml:space="preserve"> + Nhiều người trẻ tự tin vào bản thân, khao khát được thể hiện, khẳng định mình, mong muốn được đặt niềm tin và sẵn sàng tự quyết khi được trao quyền.</w:t>
            </w:r>
          </w:p>
          <w:p w14:paraId="3BE3C41C" w14:textId="77777777" w:rsidR="001F6FA2" w:rsidRPr="001F6FA2" w:rsidRDefault="001F6FA2" w:rsidP="001F6FA2">
            <w:pPr>
              <w:spacing w:after="120"/>
              <w:jc w:val="both"/>
            </w:pPr>
            <w:r w:rsidRPr="001F6FA2">
              <w:lastRenderedPageBreak/>
              <w:t>- Trao quyền cho người trẻ cũng có  nghĩa là trang bị cho họ những năng lực, kỹ năng và cơ hội để tự làm chủ cuộc đời. Khi được giáo dục đúng, người trẻ sở hữu tư duy phản biện, năng lực giải quyết vấn đề, khả năng giao tiếp và tinh thần trách nhiệm, từ đó tự tin đưa ra quyết định cho tương lai.</w:t>
            </w:r>
            <w:r w:rsidRPr="001F6FA2">
              <w:br/>
              <w:t>-&gt; Nên trao quyền tự quyết cho người trẻ.</w:t>
            </w:r>
          </w:p>
          <w:p w14:paraId="2BE72FD4" w14:textId="77777777" w:rsidR="001F6FA2" w:rsidRPr="001F6FA2" w:rsidRDefault="001F6FA2" w:rsidP="001F6FA2">
            <w:pPr>
              <w:spacing w:after="120"/>
              <w:jc w:val="both"/>
            </w:pPr>
            <w:r w:rsidRPr="001F6FA2">
              <w:t>- Với những lợi thế ấy, khi được trao quyền tự quyết, người trẻ có thể xây dựng cho mình một tuổi trẻ có ý nghĩa, có thể đóng góp, cống hiến nhiều cho đất nước, thậm chí làm nên những thành tựu lớn lao, vĩ đại.</w:t>
            </w:r>
          </w:p>
          <w:p w14:paraId="5F22A0B2" w14:textId="77777777" w:rsidR="001F6FA2" w:rsidRPr="001F6FA2" w:rsidRDefault="001F6FA2" w:rsidP="001F6FA2">
            <w:pPr>
              <w:spacing w:after="120"/>
              <w:jc w:val="both"/>
              <w:rPr>
                <w:i/>
              </w:rPr>
            </w:pPr>
            <w:r w:rsidRPr="001F6FA2">
              <w:t xml:space="preserve">      (</w:t>
            </w:r>
            <w:r w:rsidRPr="001F6FA2">
              <w:rPr>
                <w:i/>
              </w:rPr>
              <w:t>Học sinh lấy dẫn chứng phù hợp để làm sáng tỏ</w:t>
            </w:r>
            <w:r w:rsidRPr="001F6FA2">
              <w:t>)</w:t>
            </w:r>
          </w:p>
          <w:p w14:paraId="4E7BADD8" w14:textId="77777777" w:rsidR="001F6FA2" w:rsidRPr="001F6FA2" w:rsidRDefault="001F6FA2" w:rsidP="001F6FA2">
            <w:pPr>
              <w:spacing w:after="120"/>
              <w:jc w:val="both"/>
            </w:pPr>
            <w:r w:rsidRPr="001F6FA2">
              <w:t xml:space="preserve">* </w:t>
            </w:r>
            <w:r w:rsidRPr="001F6FA2">
              <w:rPr>
                <w:b/>
              </w:rPr>
              <w:t>Không tán thành</w:t>
            </w:r>
            <w:r w:rsidRPr="001F6FA2">
              <w:t xml:space="preserve"> </w:t>
            </w:r>
            <w:r w:rsidRPr="001F6FA2">
              <w:rPr>
                <w:b/>
              </w:rPr>
              <w:t>việc</w:t>
            </w:r>
            <w:r w:rsidRPr="001F6FA2">
              <w:t xml:space="preserve"> </w:t>
            </w:r>
            <w:r w:rsidRPr="001F6FA2">
              <w:rPr>
                <w:b/>
              </w:rPr>
              <w:t>trao quyền tự quyết cho người trẻ, vì:</w:t>
            </w:r>
            <w:r w:rsidRPr="001F6FA2">
              <w:t xml:space="preserve"> </w:t>
            </w:r>
          </w:p>
          <w:p w14:paraId="79C927DC" w14:textId="77777777" w:rsidR="001F6FA2" w:rsidRPr="001F6FA2" w:rsidRDefault="001F6FA2" w:rsidP="001F6FA2">
            <w:pPr>
              <w:spacing w:after="120"/>
              <w:jc w:val="both"/>
            </w:pPr>
            <w:r w:rsidRPr="001F6FA2">
              <w:t>-Tuổi trẻ/người trẻ có những hạn chế tất yếu do lứa tuổi: xốc nổi, bồng bột, thiếu kinh nghiệm, bản lĩnh chưa vững vàng, ý chí quyết tâm chưa cao, dễ lung lay, do dự, thay đổi…</w:t>
            </w:r>
          </w:p>
          <w:p w14:paraId="350B0E72" w14:textId="77777777" w:rsidR="001F6FA2" w:rsidRPr="001F6FA2" w:rsidRDefault="001F6FA2" w:rsidP="001F6FA2">
            <w:pPr>
              <w:spacing w:after="120"/>
              <w:jc w:val="both"/>
            </w:pPr>
            <w:r w:rsidRPr="001F6FA2">
              <w:t>- Nhiều người trẻ do được bao bọc, nuông chiều, được sống trong điều kiện đủ đầy, nên ngại khó, ngại khổ, không dám tự quyết, thậm chí không muốn - không cần quyền tự quyết với ngay cả cuộc sống của chính mình khi đã ở tuổi lẽ ra phải trưởng thành.</w:t>
            </w:r>
          </w:p>
          <w:p w14:paraId="0435F812" w14:textId="77777777" w:rsidR="001F6FA2" w:rsidRPr="001F6FA2" w:rsidRDefault="001F6FA2" w:rsidP="001F6FA2">
            <w:pPr>
              <w:spacing w:after="120"/>
              <w:jc w:val="both"/>
              <w:rPr>
                <w:i/>
              </w:rPr>
            </w:pPr>
            <w:r w:rsidRPr="001F6FA2">
              <w:rPr>
                <w:i/>
              </w:rPr>
              <w:t xml:space="preserve">       </w:t>
            </w:r>
            <w:r w:rsidRPr="001F6FA2">
              <w:t>(</w:t>
            </w:r>
            <w:r w:rsidRPr="001F6FA2">
              <w:rPr>
                <w:i/>
              </w:rPr>
              <w:t>Thí sinh phân tích dẫn chứng minh họa</w:t>
            </w:r>
            <w:r w:rsidRPr="001F6FA2">
              <w:t>)</w:t>
            </w:r>
            <w:r w:rsidRPr="001F6FA2">
              <w:rPr>
                <w:i/>
              </w:rPr>
              <w:t xml:space="preserve"> </w:t>
            </w:r>
          </w:p>
          <w:p w14:paraId="257A770C" w14:textId="77777777" w:rsidR="001F6FA2" w:rsidRPr="001F6FA2" w:rsidRDefault="001F6FA2" w:rsidP="001F6FA2">
            <w:pPr>
              <w:spacing w:after="120"/>
              <w:jc w:val="both"/>
            </w:pPr>
            <w:r w:rsidRPr="001F6FA2">
              <w:t xml:space="preserve">  </w:t>
            </w:r>
            <w:r w:rsidRPr="001F6FA2">
              <w:rPr>
                <w:u w:val="single"/>
              </w:rPr>
              <w:t>Lưu ý chung</w:t>
            </w:r>
            <w:r w:rsidRPr="001F6FA2">
              <w:t>:</w:t>
            </w:r>
            <w:r w:rsidRPr="001F6FA2">
              <w:rPr>
                <w:i/>
              </w:rPr>
              <w:t xml:space="preserve"> Khuyến khích học sinh trình bày những trải nghiệm của bản thân, đặc biệt là những trải nghiệm đem đến bài học bổ ích cho người trẻ nói chung</w:t>
            </w:r>
            <w:r w:rsidRPr="001F6FA2">
              <w:t>.</w:t>
            </w:r>
          </w:p>
        </w:tc>
        <w:tc>
          <w:tcPr>
            <w:tcW w:w="916" w:type="dxa"/>
            <w:tcBorders>
              <w:top w:val="single" w:sz="4" w:space="0" w:color="auto"/>
              <w:left w:val="single" w:sz="4" w:space="0" w:color="auto"/>
              <w:bottom w:val="single" w:sz="4" w:space="0" w:color="auto"/>
              <w:right w:val="single" w:sz="4" w:space="0" w:color="auto"/>
            </w:tcBorders>
          </w:tcPr>
          <w:p w14:paraId="6635DD26" w14:textId="77777777" w:rsidR="001F6FA2" w:rsidRPr="001F6FA2" w:rsidRDefault="001F6FA2" w:rsidP="001F6FA2">
            <w:pPr>
              <w:spacing w:after="120"/>
              <w:jc w:val="center"/>
              <w:rPr>
                <w:lang w:val="vi-VN"/>
              </w:rPr>
            </w:pPr>
          </w:p>
          <w:p w14:paraId="3B71FA2F" w14:textId="77777777" w:rsidR="001F6FA2" w:rsidRPr="001F6FA2" w:rsidRDefault="001F6FA2" w:rsidP="001F6FA2">
            <w:pPr>
              <w:spacing w:after="120"/>
              <w:jc w:val="center"/>
              <w:rPr>
                <w:lang w:val="vi-VN"/>
              </w:rPr>
            </w:pPr>
          </w:p>
          <w:p w14:paraId="1E97AED3" w14:textId="77777777" w:rsidR="001F6FA2" w:rsidRPr="001F6FA2" w:rsidRDefault="001F6FA2" w:rsidP="001F6FA2">
            <w:pPr>
              <w:spacing w:after="120"/>
              <w:jc w:val="center"/>
              <w:rPr>
                <w:lang w:val="vi-VN"/>
              </w:rPr>
            </w:pPr>
          </w:p>
          <w:p w14:paraId="3C1A8EA6" w14:textId="77777777" w:rsidR="001F6FA2" w:rsidRPr="001F6FA2" w:rsidRDefault="001F6FA2" w:rsidP="001F6FA2">
            <w:pPr>
              <w:spacing w:after="120"/>
              <w:jc w:val="center"/>
              <w:rPr>
                <w:lang w:val="vi-VN"/>
              </w:rPr>
            </w:pPr>
          </w:p>
          <w:p w14:paraId="61DF4068" w14:textId="77777777" w:rsidR="001F6FA2" w:rsidRPr="001F6FA2" w:rsidRDefault="001F6FA2" w:rsidP="001F6FA2">
            <w:pPr>
              <w:spacing w:after="120"/>
              <w:jc w:val="center"/>
              <w:rPr>
                <w:lang w:val="vi-VN"/>
              </w:rPr>
            </w:pPr>
          </w:p>
          <w:p w14:paraId="4CB6C845" w14:textId="77777777" w:rsidR="001F6FA2" w:rsidRPr="001F6FA2" w:rsidRDefault="001F6FA2" w:rsidP="001F6FA2">
            <w:pPr>
              <w:spacing w:after="120"/>
              <w:jc w:val="center"/>
              <w:rPr>
                <w:lang w:val="vi-VN"/>
              </w:rPr>
            </w:pPr>
          </w:p>
          <w:p w14:paraId="1B2DEDE3" w14:textId="77777777" w:rsidR="001F6FA2" w:rsidRPr="001F6FA2" w:rsidRDefault="001F6FA2" w:rsidP="001F6FA2">
            <w:pPr>
              <w:spacing w:after="120"/>
              <w:jc w:val="center"/>
              <w:rPr>
                <w:lang w:val="vi-VN"/>
              </w:rPr>
            </w:pPr>
          </w:p>
          <w:p w14:paraId="4C0BE9BE" w14:textId="77777777" w:rsidR="001F6FA2" w:rsidRPr="001F6FA2" w:rsidRDefault="001F6FA2" w:rsidP="001F6FA2">
            <w:pPr>
              <w:spacing w:after="120"/>
              <w:jc w:val="center"/>
              <w:rPr>
                <w:lang w:val="vi-VN"/>
              </w:rPr>
            </w:pPr>
          </w:p>
          <w:p w14:paraId="0012F46C" w14:textId="77777777" w:rsidR="001F6FA2" w:rsidRPr="001F6FA2" w:rsidRDefault="001F6FA2" w:rsidP="001F6FA2">
            <w:pPr>
              <w:spacing w:after="120"/>
              <w:jc w:val="center"/>
              <w:rPr>
                <w:lang w:val="vi-VN"/>
              </w:rPr>
            </w:pPr>
          </w:p>
          <w:p w14:paraId="723770E7" w14:textId="77777777" w:rsidR="001F6FA2" w:rsidRPr="001F6FA2" w:rsidRDefault="001F6FA2" w:rsidP="001F6FA2">
            <w:pPr>
              <w:spacing w:after="120"/>
              <w:rPr>
                <w:b/>
                <w:bCs/>
              </w:rPr>
            </w:pPr>
          </w:p>
        </w:tc>
      </w:tr>
      <w:tr w:rsidR="001F6FA2" w:rsidRPr="001F6FA2" w14:paraId="36B49AD4" w14:textId="77777777" w:rsidTr="001F6FA2">
        <w:trPr>
          <w:trHeight w:val="410"/>
        </w:trPr>
        <w:tc>
          <w:tcPr>
            <w:tcW w:w="884" w:type="dxa"/>
            <w:tcBorders>
              <w:top w:val="single" w:sz="4" w:space="0" w:color="auto"/>
              <w:left w:val="single" w:sz="4" w:space="0" w:color="auto"/>
              <w:bottom w:val="single" w:sz="4" w:space="0" w:color="auto"/>
              <w:right w:val="single" w:sz="4" w:space="0" w:color="auto"/>
            </w:tcBorders>
            <w:hideMark/>
          </w:tcPr>
          <w:p w14:paraId="37A15F4D" w14:textId="77777777" w:rsidR="001F6FA2" w:rsidRPr="001F6FA2" w:rsidRDefault="001F6FA2" w:rsidP="001F6FA2">
            <w:pPr>
              <w:spacing w:after="120"/>
              <w:rPr>
                <w:b/>
                <w:i/>
              </w:rPr>
            </w:pPr>
            <w:r w:rsidRPr="001F6FA2">
              <w:rPr>
                <w:b/>
                <w:i/>
              </w:rPr>
              <w:lastRenderedPageBreak/>
              <w:t>3</w:t>
            </w:r>
          </w:p>
        </w:tc>
        <w:tc>
          <w:tcPr>
            <w:tcW w:w="7622" w:type="dxa"/>
            <w:tcBorders>
              <w:top w:val="single" w:sz="4" w:space="0" w:color="auto"/>
              <w:left w:val="single" w:sz="4" w:space="0" w:color="auto"/>
              <w:bottom w:val="single" w:sz="4" w:space="0" w:color="auto"/>
              <w:right w:val="single" w:sz="4" w:space="0" w:color="auto"/>
            </w:tcBorders>
            <w:hideMark/>
          </w:tcPr>
          <w:p w14:paraId="44D1EA7C" w14:textId="77777777" w:rsidR="001F6FA2" w:rsidRPr="001F6FA2" w:rsidRDefault="001F6FA2" w:rsidP="001F6FA2">
            <w:pPr>
              <w:spacing w:after="120"/>
              <w:jc w:val="both"/>
              <w:rPr>
                <w:b/>
                <w:i/>
              </w:rPr>
            </w:pPr>
            <w:r w:rsidRPr="001F6FA2">
              <w:rPr>
                <w:b/>
                <w:i/>
              </w:rPr>
              <w:t>Đánh giá mở rộng vấn đề</w:t>
            </w:r>
          </w:p>
        </w:tc>
        <w:tc>
          <w:tcPr>
            <w:tcW w:w="916" w:type="dxa"/>
            <w:tcBorders>
              <w:top w:val="single" w:sz="4" w:space="0" w:color="auto"/>
              <w:left w:val="single" w:sz="4" w:space="0" w:color="auto"/>
              <w:bottom w:val="single" w:sz="4" w:space="0" w:color="auto"/>
              <w:right w:val="single" w:sz="4" w:space="0" w:color="auto"/>
            </w:tcBorders>
            <w:hideMark/>
          </w:tcPr>
          <w:p w14:paraId="441D64E6" w14:textId="77777777" w:rsidR="001F6FA2" w:rsidRPr="001F6FA2" w:rsidRDefault="001F6FA2" w:rsidP="001F6FA2">
            <w:pPr>
              <w:spacing w:after="120"/>
              <w:jc w:val="center"/>
              <w:rPr>
                <w:b/>
                <w:i/>
              </w:rPr>
            </w:pPr>
            <w:r w:rsidRPr="001F6FA2">
              <w:rPr>
                <w:b/>
                <w:i/>
              </w:rPr>
              <w:t>1,0</w:t>
            </w:r>
          </w:p>
        </w:tc>
      </w:tr>
      <w:tr w:rsidR="001F6FA2" w:rsidRPr="001F6FA2" w14:paraId="5B6265B3" w14:textId="77777777" w:rsidTr="001F6FA2">
        <w:trPr>
          <w:trHeight w:val="300"/>
        </w:trPr>
        <w:tc>
          <w:tcPr>
            <w:tcW w:w="884" w:type="dxa"/>
            <w:tcBorders>
              <w:top w:val="single" w:sz="4" w:space="0" w:color="auto"/>
              <w:left w:val="single" w:sz="4" w:space="0" w:color="auto"/>
              <w:bottom w:val="single" w:sz="4" w:space="0" w:color="auto"/>
              <w:right w:val="single" w:sz="4" w:space="0" w:color="auto"/>
            </w:tcBorders>
          </w:tcPr>
          <w:p w14:paraId="49A49799" w14:textId="77777777" w:rsidR="001F6FA2" w:rsidRPr="001F6FA2" w:rsidRDefault="001F6FA2" w:rsidP="001F6FA2">
            <w:pPr>
              <w:spacing w:after="120"/>
              <w:rPr>
                <w:b/>
                <w:i/>
              </w:rPr>
            </w:pPr>
          </w:p>
        </w:tc>
        <w:tc>
          <w:tcPr>
            <w:tcW w:w="7622" w:type="dxa"/>
            <w:tcBorders>
              <w:top w:val="single" w:sz="4" w:space="0" w:color="auto"/>
              <w:left w:val="single" w:sz="4" w:space="0" w:color="auto"/>
              <w:bottom w:val="single" w:sz="4" w:space="0" w:color="auto"/>
              <w:right w:val="single" w:sz="4" w:space="0" w:color="auto"/>
            </w:tcBorders>
            <w:hideMark/>
          </w:tcPr>
          <w:p w14:paraId="4A58A797" w14:textId="77777777" w:rsidR="001F6FA2" w:rsidRPr="001F6FA2" w:rsidRDefault="001F6FA2" w:rsidP="001F6FA2">
            <w:pPr>
              <w:spacing w:after="120"/>
              <w:jc w:val="both"/>
            </w:pPr>
            <w:r w:rsidRPr="001F6FA2">
              <w:rPr>
                <w:bCs/>
                <w:iCs/>
              </w:rPr>
              <w:t xml:space="preserve">+ Phê phán những người không có ý chí vươn lên, </w:t>
            </w:r>
            <w:r w:rsidRPr="001F6FA2">
              <w:t>dễ dàng thỏa mãn với cuộc sống người khác đem lại, chỉ biết dựa dẫm và không biết xây dựng cho tương lai của mình.</w:t>
            </w:r>
          </w:p>
          <w:p w14:paraId="462231FC" w14:textId="77777777" w:rsidR="001F6FA2" w:rsidRPr="001F6FA2" w:rsidRDefault="001F6FA2" w:rsidP="001F6FA2">
            <w:pPr>
              <w:spacing w:after="120"/>
              <w:jc w:val="both"/>
              <w:rPr>
                <w:bCs/>
                <w:iCs/>
              </w:rPr>
            </w:pPr>
            <w:r w:rsidRPr="001F6FA2">
              <w:t>+ Giáo dục nếu sai hướng cũng có thể áp đặt, không trao quyền thật sự</w:t>
            </w:r>
          </w:p>
        </w:tc>
        <w:tc>
          <w:tcPr>
            <w:tcW w:w="916" w:type="dxa"/>
            <w:tcBorders>
              <w:top w:val="single" w:sz="4" w:space="0" w:color="auto"/>
              <w:left w:val="single" w:sz="4" w:space="0" w:color="auto"/>
              <w:bottom w:val="single" w:sz="4" w:space="0" w:color="auto"/>
              <w:right w:val="single" w:sz="4" w:space="0" w:color="auto"/>
            </w:tcBorders>
          </w:tcPr>
          <w:p w14:paraId="28E45A21" w14:textId="77777777" w:rsidR="001F6FA2" w:rsidRPr="001F6FA2" w:rsidRDefault="001F6FA2" w:rsidP="001F6FA2">
            <w:pPr>
              <w:spacing w:after="120"/>
              <w:jc w:val="center"/>
              <w:rPr>
                <w:b/>
                <w:i/>
              </w:rPr>
            </w:pPr>
          </w:p>
        </w:tc>
      </w:tr>
      <w:tr w:rsidR="001F6FA2" w:rsidRPr="001F6FA2" w14:paraId="0A8E6FF7" w14:textId="77777777" w:rsidTr="001F6FA2">
        <w:trPr>
          <w:trHeight w:val="250"/>
        </w:trPr>
        <w:tc>
          <w:tcPr>
            <w:tcW w:w="884" w:type="dxa"/>
            <w:tcBorders>
              <w:top w:val="single" w:sz="4" w:space="0" w:color="auto"/>
              <w:left w:val="single" w:sz="4" w:space="0" w:color="auto"/>
              <w:bottom w:val="single" w:sz="4" w:space="0" w:color="auto"/>
              <w:right w:val="single" w:sz="4" w:space="0" w:color="auto"/>
            </w:tcBorders>
            <w:hideMark/>
          </w:tcPr>
          <w:p w14:paraId="68E46954" w14:textId="77777777" w:rsidR="001F6FA2" w:rsidRPr="001F6FA2" w:rsidRDefault="001F6FA2" w:rsidP="001F6FA2">
            <w:pPr>
              <w:spacing w:after="120"/>
              <w:rPr>
                <w:b/>
                <w:i/>
              </w:rPr>
            </w:pPr>
            <w:r w:rsidRPr="001F6FA2">
              <w:rPr>
                <w:b/>
                <w:i/>
              </w:rPr>
              <w:t>4</w:t>
            </w:r>
          </w:p>
        </w:tc>
        <w:tc>
          <w:tcPr>
            <w:tcW w:w="7622" w:type="dxa"/>
            <w:tcBorders>
              <w:top w:val="single" w:sz="4" w:space="0" w:color="auto"/>
              <w:left w:val="single" w:sz="4" w:space="0" w:color="auto"/>
              <w:bottom w:val="single" w:sz="4" w:space="0" w:color="auto"/>
              <w:right w:val="single" w:sz="4" w:space="0" w:color="auto"/>
            </w:tcBorders>
            <w:hideMark/>
          </w:tcPr>
          <w:p w14:paraId="1DA9AB89" w14:textId="77777777" w:rsidR="001F6FA2" w:rsidRPr="001F6FA2" w:rsidRDefault="001F6FA2" w:rsidP="001F6FA2">
            <w:pPr>
              <w:spacing w:after="120"/>
              <w:jc w:val="both"/>
              <w:rPr>
                <w:b/>
                <w:i/>
              </w:rPr>
            </w:pPr>
            <w:r w:rsidRPr="001F6FA2">
              <w:rPr>
                <w:b/>
                <w:i/>
              </w:rPr>
              <w:t>Bài học nhận thức và hành động</w:t>
            </w:r>
          </w:p>
        </w:tc>
        <w:tc>
          <w:tcPr>
            <w:tcW w:w="916" w:type="dxa"/>
            <w:tcBorders>
              <w:top w:val="single" w:sz="4" w:space="0" w:color="auto"/>
              <w:left w:val="single" w:sz="4" w:space="0" w:color="auto"/>
              <w:bottom w:val="single" w:sz="4" w:space="0" w:color="auto"/>
              <w:right w:val="single" w:sz="4" w:space="0" w:color="auto"/>
            </w:tcBorders>
            <w:hideMark/>
          </w:tcPr>
          <w:p w14:paraId="11266F74" w14:textId="77777777" w:rsidR="001F6FA2" w:rsidRPr="001F6FA2" w:rsidRDefault="001F6FA2" w:rsidP="001F6FA2">
            <w:pPr>
              <w:spacing w:after="120"/>
              <w:jc w:val="center"/>
              <w:rPr>
                <w:b/>
                <w:i/>
              </w:rPr>
            </w:pPr>
            <w:r w:rsidRPr="001F6FA2">
              <w:rPr>
                <w:b/>
                <w:i/>
              </w:rPr>
              <w:t>1,0</w:t>
            </w:r>
          </w:p>
        </w:tc>
      </w:tr>
      <w:tr w:rsidR="001F6FA2" w:rsidRPr="001F6FA2" w14:paraId="48C32ED0" w14:textId="77777777" w:rsidTr="001F6FA2">
        <w:tc>
          <w:tcPr>
            <w:tcW w:w="884" w:type="dxa"/>
            <w:tcBorders>
              <w:top w:val="single" w:sz="4" w:space="0" w:color="auto"/>
              <w:left w:val="single" w:sz="4" w:space="0" w:color="auto"/>
              <w:bottom w:val="single" w:sz="4" w:space="0" w:color="auto"/>
              <w:right w:val="single" w:sz="4" w:space="0" w:color="auto"/>
            </w:tcBorders>
          </w:tcPr>
          <w:p w14:paraId="1569FA66" w14:textId="77777777" w:rsidR="001F6FA2" w:rsidRPr="001F6FA2" w:rsidRDefault="001F6FA2" w:rsidP="001F6FA2">
            <w:pPr>
              <w:spacing w:after="120"/>
              <w:jc w:val="center"/>
            </w:pPr>
          </w:p>
        </w:tc>
        <w:tc>
          <w:tcPr>
            <w:tcW w:w="7622" w:type="dxa"/>
            <w:tcBorders>
              <w:top w:val="single" w:sz="4" w:space="0" w:color="auto"/>
              <w:left w:val="single" w:sz="4" w:space="0" w:color="auto"/>
              <w:bottom w:val="single" w:sz="4" w:space="0" w:color="auto"/>
              <w:right w:val="single" w:sz="4" w:space="0" w:color="auto"/>
            </w:tcBorders>
            <w:hideMark/>
          </w:tcPr>
          <w:p w14:paraId="1DB7E037" w14:textId="77777777" w:rsidR="001F6FA2" w:rsidRPr="001F6FA2" w:rsidRDefault="001F6FA2" w:rsidP="001F6FA2">
            <w:pPr>
              <w:spacing w:after="120"/>
              <w:jc w:val="both"/>
            </w:pPr>
            <w:r w:rsidRPr="001F6FA2">
              <w:rPr>
                <w:lang w:val="vi-VN"/>
              </w:rPr>
              <w:t>-</w:t>
            </w:r>
            <w:r w:rsidRPr="001F6FA2">
              <w:t xml:space="preserve"> HS rút ra những bài học nhận thức và hành động đúng đắn, sâu sắc, nhân văn, phù hợp với những chuẩn mực đạo đức xã hội. </w:t>
            </w:r>
          </w:p>
          <w:p w14:paraId="32216A8F" w14:textId="77777777" w:rsidR="001F6FA2" w:rsidRPr="001F6FA2" w:rsidRDefault="001F6FA2" w:rsidP="001F6FA2">
            <w:pPr>
              <w:spacing w:after="120"/>
              <w:jc w:val="both"/>
            </w:pPr>
            <w:r w:rsidRPr="001F6FA2">
              <w:t xml:space="preserve">- Với thế hệ đi trước: Đặt niềm tin vào người trẻ, trao quyền cho họ, đồng thời đồng hành, tư vấn, hỗ trợ người trẻ khi cần thiết. </w:t>
            </w:r>
          </w:p>
          <w:p w14:paraId="4701BBDA" w14:textId="77777777" w:rsidR="001F6FA2" w:rsidRPr="001F6FA2" w:rsidRDefault="001F6FA2" w:rsidP="001F6FA2">
            <w:pPr>
              <w:spacing w:after="120"/>
              <w:jc w:val="both"/>
              <w:rPr>
                <w:spacing w:val="-6"/>
              </w:rPr>
            </w:pPr>
            <w:r w:rsidRPr="001F6FA2">
              <w:rPr>
                <w:lang w:val="vi-VN"/>
              </w:rPr>
              <w:t>-</w:t>
            </w:r>
            <w:r w:rsidRPr="001F6FA2">
              <w:t xml:space="preserve"> Với người trẻ: Nên mạnh dạn đề xuất, nhận quyền tự quyết để xây dựng tuổi trẻ cho tương lai. Dấn thân vào thử thách, dám tự quyết ngay cả trong những tình huống cam go, song cũng cần suy xét, cẩn trọng. Luôn tôi luyện bản lĩnh, bồi đắp trí tuệ, nâng cao năng lực, rèn luyện phẩm chất để thực hiện tốt quyền được trao.</w:t>
            </w:r>
          </w:p>
        </w:tc>
        <w:tc>
          <w:tcPr>
            <w:tcW w:w="916" w:type="dxa"/>
            <w:tcBorders>
              <w:top w:val="single" w:sz="4" w:space="0" w:color="auto"/>
              <w:left w:val="single" w:sz="4" w:space="0" w:color="auto"/>
              <w:bottom w:val="single" w:sz="4" w:space="0" w:color="auto"/>
              <w:right w:val="single" w:sz="4" w:space="0" w:color="auto"/>
            </w:tcBorders>
          </w:tcPr>
          <w:p w14:paraId="2890741C" w14:textId="77777777" w:rsidR="001F6FA2" w:rsidRPr="001F6FA2" w:rsidRDefault="001F6FA2" w:rsidP="001F6FA2">
            <w:pPr>
              <w:spacing w:after="120"/>
              <w:jc w:val="center"/>
              <w:rPr>
                <w:lang w:val="vi-VN"/>
              </w:rPr>
            </w:pPr>
          </w:p>
        </w:tc>
      </w:tr>
    </w:tbl>
    <w:p w14:paraId="02E7B6D6" w14:textId="77777777" w:rsidR="001F6FA2" w:rsidRPr="001F6FA2" w:rsidRDefault="001F6FA2" w:rsidP="001F6FA2">
      <w:pPr>
        <w:spacing w:before="120" w:after="120"/>
        <w:jc w:val="both"/>
        <w:rPr>
          <w:b/>
          <w:lang w:val="vi-VN"/>
        </w:rPr>
      </w:pPr>
      <w:r w:rsidRPr="001F6FA2">
        <w:rPr>
          <w:b/>
          <w:lang w:val="vi-VN"/>
        </w:rPr>
        <w:lastRenderedPageBreak/>
        <w:t>Câu 2 (10,0 điểm)</w:t>
      </w:r>
    </w:p>
    <w:p w14:paraId="0E5DD7FB" w14:textId="77777777" w:rsidR="001F6FA2" w:rsidRPr="001F6FA2" w:rsidRDefault="001F6FA2" w:rsidP="001F6FA2">
      <w:pPr>
        <w:spacing w:after="120"/>
        <w:jc w:val="both"/>
        <w:rPr>
          <w:lang w:val="vi-VN"/>
        </w:rPr>
      </w:pPr>
      <w:r w:rsidRPr="001F6FA2">
        <w:rPr>
          <w:b/>
          <w:lang w:val="vi-VN"/>
        </w:rPr>
        <w:t>I. Yêu cầu về kĩ năng</w:t>
      </w:r>
    </w:p>
    <w:p w14:paraId="4133806B" w14:textId="77777777" w:rsidR="001F6FA2" w:rsidRPr="001F6FA2" w:rsidRDefault="001F6FA2" w:rsidP="001F6FA2">
      <w:pPr>
        <w:spacing w:after="120"/>
        <w:ind w:firstLine="720"/>
        <w:jc w:val="both"/>
        <w:rPr>
          <w:lang w:val="vi-VN"/>
        </w:rPr>
      </w:pPr>
      <w:r w:rsidRPr="001F6FA2">
        <w:rPr>
          <w:lang w:val="vi-VN"/>
        </w:rPr>
        <w:t>- Học sinh biết cách làm bài nghị luận văn học: Hiểu và giải quyết một vấn đề lí luận về tiếp nhận văn học ; chứng minh bằng vốn hiểu biết về văn học của cá nhân người viết.</w:t>
      </w:r>
    </w:p>
    <w:p w14:paraId="6FD2573E" w14:textId="77777777" w:rsidR="001F6FA2" w:rsidRPr="001F6FA2" w:rsidRDefault="001F6FA2" w:rsidP="001F6FA2">
      <w:pPr>
        <w:spacing w:after="120"/>
        <w:ind w:firstLine="720"/>
        <w:jc w:val="both"/>
        <w:rPr>
          <w:lang w:val="vi-VN"/>
        </w:rPr>
      </w:pPr>
      <w:r w:rsidRPr="001F6FA2">
        <w:rPr>
          <w:lang w:val="vi-VN"/>
        </w:rPr>
        <w:t>- Bài viết có bố cục rõ ràng, hệ thống luận điểm, luận cứ thuyết phục.</w:t>
      </w:r>
    </w:p>
    <w:p w14:paraId="7369E593" w14:textId="77777777" w:rsidR="001F6FA2" w:rsidRPr="001F6FA2" w:rsidRDefault="001F6FA2" w:rsidP="001F6FA2">
      <w:pPr>
        <w:spacing w:after="120"/>
        <w:ind w:firstLine="720"/>
        <w:jc w:val="both"/>
        <w:rPr>
          <w:lang w:val="vi-VN"/>
        </w:rPr>
      </w:pPr>
      <w:r w:rsidRPr="001F6FA2">
        <w:rPr>
          <w:lang w:val="vi-VN"/>
        </w:rPr>
        <w:t>- Không mắc lỗi chính tả, dùng từ, viết câu. Hành văn trôi chảy, linh hoạt, có chất văn chương.</w:t>
      </w:r>
    </w:p>
    <w:p w14:paraId="40992293" w14:textId="77777777" w:rsidR="001F6FA2" w:rsidRPr="001F6FA2" w:rsidRDefault="001F6FA2" w:rsidP="001F6FA2">
      <w:pPr>
        <w:spacing w:after="120"/>
        <w:jc w:val="both"/>
        <w:rPr>
          <w:lang w:val="vi-VN"/>
        </w:rPr>
      </w:pPr>
      <w:r w:rsidRPr="001F6FA2">
        <w:rPr>
          <w:lang w:val="vi-VN"/>
        </w:rPr>
        <w:t xml:space="preserve"> </w:t>
      </w:r>
      <w:r w:rsidRPr="001F6FA2">
        <w:rPr>
          <w:lang w:val="vi-VN"/>
        </w:rPr>
        <w:tab/>
        <w:t>- Trình bày sạch sẽ, khoa học, sáng tạo.</w:t>
      </w:r>
    </w:p>
    <w:p w14:paraId="4DD04A14" w14:textId="77777777" w:rsidR="001F6FA2" w:rsidRPr="001F6FA2" w:rsidRDefault="001F6FA2" w:rsidP="001F6FA2">
      <w:pPr>
        <w:spacing w:after="120"/>
        <w:jc w:val="both"/>
        <w:rPr>
          <w:b/>
          <w:lang w:val="vi-VN"/>
        </w:rPr>
      </w:pPr>
      <w:r w:rsidRPr="001F6FA2">
        <w:rPr>
          <w:b/>
          <w:lang w:val="vi-VN"/>
        </w:rPr>
        <w:t xml:space="preserve">II. Yêu cầu về kiến thức </w:t>
      </w:r>
    </w:p>
    <w:p w14:paraId="4AB6B197" w14:textId="77777777" w:rsidR="001F6FA2" w:rsidRPr="001F6FA2" w:rsidRDefault="001F6FA2" w:rsidP="001F6FA2">
      <w:pPr>
        <w:spacing w:after="120"/>
        <w:jc w:val="both"/>
        <w:rPr>
          <w:lang w:val="vi-VN"/>
        </w:rPr>
      </w:pPr>
      <w:r w:rsidRPr="001F6FA2">
        <w:rPr>
          <w:lang w:val="vi-VN"/>
        </w:rPr>
        <w:t>Thí sinh có thể làm bài theo nhiều cách khác nhau, song cần đảm bảo những nội dung cơ bản sau: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703"/>
        <w:gridCol w:w="854"/>
      </w:tblGrid>
      <w:tr w:rsidR="001F6FA2" w:rsidRPr="001F6FA2" w14:paraId="53E014E1" w14:textId="77777777" w:rsidTr="001F6FA2">
        <w:tc>
          <w:tcPr>
            <w:tcW w:w="936" w:type="dxa"/>
            <w:tcBorders>
              <w:top w:val="single" w:sz="4" w:space="0" w:color="auto"/>
              <w:left w:val="single" w:sz="4" w:space="0" w:color="auto"/>
              <w:bottom w:val="single" w:sz="4" w:space="0" w:color="auto"/>
              <w:right w:val="single" w:sz="4" w:space="0" w:color="auto"/>
            </w:tcBorders>
            <w:vAlign w:val="center"/>
            <w:hideMark/>
          </w:tcPr>
          <w:p w14:paraId="5DC7BCE7" w14:textId="77777777" w:rsidR="001F6FA2" w:rsidRPr="001F6FA2" w:rsidRDefault="001F6FA2" w:rsidP="001F6FA2">
            <w:pPr>
              <w:spacing w:before="60" w:after="120" w:line="256" w:lineRule="auto"/>
              <w:jc w:val="center"/>
              <w:rPr>
                <w:b/>
                <w:kern w:val="2"/>
                <w14:ligatures w14:val="standardContextual"/>
              </w:rPr>
            </w:pPr>
            <w:r w:rsidRPr="001F6FA2">
              <w:rPr>
                <w:b/>
                <w:kern w:val="2"/>
                <w14:ligatures w14:val="standardContextual"/>
              </w:rPr>
              <w:t>Ý</w:t>
            </w:r>
          </w:p>
        </w:tc>
        <w:tc>
          <w:tcPr>
            <w:tcW w:w="7706" w:type="dxa"/>
            <w:tcBorders>
              <w:top w:val="single" w:sz="4" w:space="0" w:color="auto"/>
              <w:left w:val="single" w:sz="4" w:space="0" w:color="auto"/>
              <w:bottom w:val="single" w:sz="4" w:space="0" w:color="auto"/>
              <w:right w:val="single" w:sz="4" w:space="0" w:color="auto"/>
            </w:tcBorders>
            <w:vAlign w:val="center"/>
            <w:hideMark/>
          </w:tcPr>
          <w:p w14:paraId="52A6DBF5" w14:textId="77777777" w:rsidR="001F6FA2" w:rsidRPr="001F6FA2" w:rsidRDefault="001F6FA2" w:rsidP="001F6FA2">
            <w:pPr>
              <w:spacing w:before="60" w:after="120" w:line="256" w:lineRule="auto"/>
              <w:jc w:val="center"/>
              <w:rPr>
                <w:b/>
                <w:kern w:val="2"/>
                <w14:ligatures w14:val="standardContextual"/>
              </w:rPr>
            </w:pPr>
            <w:r w:rsidRPr="001F6FA2">
              <w:rPr>
                <w:b/>
                <w:kern w:val="2"/>
                <w14:ligatures w14:val="standardContextual"/>
              </w:rPr>
              <w:t>Nội dung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513160" w14:textId="77777777" w:rsidR="001F6FA2" w:rsidRPr="001F6FA2" w:rsidRDefault="001F6FA2" w:rsidP="001F6FA2">
            <w:pPr>
              <w:spacing w:before="60" w:after="120" w:line="256" w:lineRule="auto"/>
              <w:jc w:val="center"/>
              <w:rPr>
                <w:b/>
                <w:kern w:val="2"/>
                <w14:ligatures w14:val="standardContextual"/>
              </w:rPr>
            </w:pPr>
            <w:r w:rsidRPr="001F6FA2">
              <w:rPr>
                <w:b/>
                <w:kern w:val="2"/>
                <w14:ligatures w14:val="standardContextual"/>
              </w:rPr>
              <w:t>Điểm</w:t>
            </w:r>
          </w:p>
        </w:tc>
      </w:tr>
      <w:tr w:rsidR="001F6FA2" w:rsidRPr="001F6FA2" w14:paraId="54223814" w14:textId="77777777" w:rsidTr="001F6FA2">
        <w:tc>
          <w:tcPr>
            <w:tcW w:w="936" w:type="dxa"/>
            <w:tcBorders>
              <w:top w:val="single" w:sz="4" w:space="0" w:color="auto"/>
              <w:left w:val="single" w:sz="4" w:space="0" w:color="auto"/>
              <w:bottom w:val="single" w:sz="4" w:space="0" w:color="auto"/>
              <w:right w:val="single" w:sz="4" w:space="0" w:color="auto"/>
            </w:tcBorders>
            <w:vAlign w:val="center"/>
            <w:hideMark/>
          </w:tcPr>
          <w:p w14:paraId="568DCFE2" w14:textId="77777777" w:rsidR="001F6FA2" w:rsidRPr="001F6FA2" w:rsidRDefault="001F6FA2" w:rsidP="001F6FA2">
            <w:pPr>
              <w:spacing w:before="60" w:after="120" w:line="256" w:lineRule="auto"/>
              <w:jc w:val="center"/>
              <w:rPr>
                <w:b/>
                <w:i/>
                <w:kern w:val="2"/>
                <w14:ligatures w14:val="standardContextual"/>
              </w:rPr>
            </w:pPr>
            <w:r w:rsidRPr="001F6FA2">
              <w:rPr>
                <w:b/>
                <w:i/>
                <w:kern w:val="2"/>
                <w14:ligatures w14:val="standardContextual"/>
              </w:rPr>
              <w:t>1</w:t>
            </w:r>
          </w:p>
        </w:tc>
        <w:tc>
          <w:tcPr>
            <w:tcW w:w="7706" w:type="dxa"/>
            <w:tcBorders>
              <w:top w:val="single" w:sz="4" w:space="0" w:color="auto"/>
              <w:left w:val="single" w:sz="4" w:space="0" w:color="auto"/>
              <w:bottom w:val="single" w:sz="4" w:space="0" w:color="auto"/>
              <w:right w:val="single" w:sz="4" w:space="0" w:color="auto"/>
            </w:tcBorders>
            <w:hideMark/>
          </w:tcPr>
          <w:p w14:paraId="196CEA45" w14:textId="77777777" w:rsidR="001F6FA2" w:rsidRPr="001F6FA2" w:rsidRDefault="001F6FA2" w:rsidP="001F6FA2">
            <w:pPr>
              <w:spacing w:before="60" w:after="120" w:line="256" w:lineRule="auto"/>
              <w:ind w:hanging="108"/>
              <w:rPr>
                <w:b/>
                <w:i/>
                <w:kern w:val="2"/>
                <w14:ligatures w14:val="standardContextual"/>
              </w:rPr>
            </w:pPr>
            <w:r w:rsidRPr="001F6FA2">
              <w:rPr>
                <w:b/>
                <w:i/>
                <w:kern w:val="2"/>
                <w14:ligatures w14:val="standardContextual"/>
              </w:rPr>
              <w:t>Giải thích nhận định:</w:t>
            </w:r>
          </w:p>
        </w:tc>
        <w:tc>
          <w:tcPr>
            <w:tcW w:w="851" w:type="dxa"/>
            <w:tcBorders>
              <w:top w:val="single" w:sz="4" w:space="0" w:color="auto"/>
              <w:left w:val="single" w:sz="4" w:space="0" w:color="auto"/>
              <w:bottom w:val="single" w:sz="4" w:space="0" w:color="auto"/>
              <w:right w:val="single" w:sz="4" w:space="0" w:color="auto"/>
            </w:tcBorders>
            <w:hideMark/>
          </w:tcPr>
          <w:p w14:paraId="02641264" w14:textId="77777777" w:rsidR="001F6FA2" w:rsidRPr="001F6FA2" w:rsidRDefault="001F6FA2" w:rsidP="001F6FA2">
            <w:pPr>
              <w:spacing w:before="60" w:after="120" w:line="256" w:lineRule="auto"/>
              <w:rPr>
                <w:b/>
                <w:i/>
                <w:kern w:val="2"/>
                <w14:ligatures w14:val="standardContextual"/>
              </w:rPr>
            </w:pPr>
            <w:r w:rsidRPr="001F6FA2">
              <w:rPr>
                <w:b/>
                <w:i/>
                <w:kern w:val="2"/>
                <w14:ligatures w14:val="standardContextual"/>
              </w:rPr>
              <w:t>1,5đ</w:t>
            </w:r>
          </w:p>
        </w:tc>
      </w:tr>
      <w:tr w:rsidR="001F6FA2" w:rsidRPr="001F6FA2" w14:paraId="49CF306D" w14:textId="77777777" w:rsidTr="001F6FA2">
        <w:tc>
          <w:tcPr>
            <w:tcW w:w="936" w:type="dxa"/>
            <w:tcBorders>
              <w:top w:val="single" w:sz="4" w:space="0" w:color="auto"/>
              <w:left w:val="single" w:sz="4" w:space="0" w:color="auto"/>
              <w:bottom w:val="single" w:sz="4" w:space="0" w:color="auto"/>
              <w:right w:val="single" w:sz="4" w:space="0" w:color="auto"/>
            </w:tcBorders>
          </w:tcPr>
          <w:p w14:paraId="3FCE487C" w14:textId="77777777" w:rsidR="001F6FA2" w:rsidRPr="001F6FA2" w:rsidRDefault="001F6FA2" w:rsidP="001F6FA2">
            <w:pPr>
              <w:spacing w:before="60" w:after="120" w:line="256" w:lineRule="auto"/>
              <w:ind w:firstLine="720"/>
              <w:rPr>
                <w:kern w:val="2"/>
                <w14:ligatures w14:val="standardContextual"/>
              </w:rPr>
            </w:pPr>
          </w:p>
        </w:tc>
        <w:tc>
          <w:tcPr>
            <w:tcW w:w="7706" w:type="dxa"/>
            <w:tcBorders>
              <w:top w:val="single" w:sz="4" w:space="0" w:color="auto"/>
              <w:left w:val="single" w:sz="4" w:space="0" w:color="auto"/>
              <w:bottom w:val="single" w:sz="4" w:space="0" w:color="auto"/>
              <w:right w:val="single" w:sz="4" w:space="0" w:color="auto"/>
            </w:tcBorders>
            <w:hideMark/>
          </w:tcPr>
          <w:p w14:paraId="67BF9922" w14:textId="77777777" w:rsidR="001F6FA2" w:rsidRPr="001F6FA2" w:rsidRDefault="001F6FA2" w:rsidP="001F6FA2">
            <w:pPr>
              <w:shd w:val="clear" w:color="auto" w:fill="FFFFFF"/>
              <w:spacing w:after="120" w:line="256" w:lineRule="auto"/>
              <w:contextualSpacing/>
              <w:jc w:val="both"/>
              <w:textAlignment w:val="baseline"/>
              <w:rPr>
                <w:b/>
                <w:i/>
                <w:kern w:val="2"/>
                <w14:ligatures w14:val="standardContextual"/>
              </w:rPr>
            </w:pPr>
            <w:r w:rsidRPr="001F6FA2">
              <w:rPr>
                <w:b/>
                <w:i/>
                <w:kern w:val="2"/>
                <w14:ligatures w14:val="standardContextual"/>
              </w:rPr>
              <w:t>1. Giải thích ý kiến</w:t>
            </w:r>
          </w:p>
          <w:p w14:paraId="3C629042" w14:textId="77777777" w:rsidR="001F6FA2" w:rsidRPr="001F6FA2" w:rsidRDefault="001F6FA2" w:rsidP="001F6FA2">
            <w:pPr>
              <w:spacing w:after="120"/>
              <w:contextualSpacing/>
              <w:jc w:val="both"/>
              <w:rPr>
                <w:rFonts w:eastAsia="Calibri"/>
                <w:bCs/>
                <w:kern w:val="2"/>
                <w14:ligatures w14:val="standardContextual"/>
              </w:rPr>
            </w:pPr>
            <w:r w:rsidRPr="001F6FA2">
              <w:rPr>
                <w:rFonts w:eastAsia="Calibri"/>
                <w:bCs/>
                <w:i/>
                <w:iCs/>
                <w:kern w:val="2"/>
                <w14:ligatures w14:val="standardContextual"/>
              </w:rPr>
              <w:t>- Quả lắc dao động đều</w:t>
            </w:r>
            <w:r w:rsidRPr="001F6FA2">
              <w:rPr>
                <w:rFonts w:eastAsia="Calibri"/>
                <w:bCs/>
                <w:kern w:val="2"/>
                <w14:ligatures w14:val="standardContextual"/>
              </w:rPr>
              <w:t xml:space="preserve">: Sự kết nối chặt chẽ giữa tác giả và độc giả thông qua tác phẩm nghệ thuật. </w:t>
            </w:r>
          </w:p>
          <w:p w14:paraId="2C4504D3" w14:textId="77777777" w:rsidR="001F6FA2" w:rsidRPr="001F6FA2" w:rsidRDefault="001F6FA2" w:rsidP="001F6FA2">
            <w:pPr>
              <w:spacing w:after="120" w:line="256" w:lineRule="auto"/>
              <w:contextualSpacing/>
              <w:jc w:val="both"/>
              <w:rPr>
                <w:rFonts w:eastAsia="Calibri"/>
                <w:bCs/>
                <w:kern w:val="2"/>
                <w14:ligatures w14:val="standardContextual"/>
              </w:rPr>
            </w:pPr>
            <w:r w:rsidRPr="001F6FA2">
              <w:rPr>
                <w:rFonts w:eastAsia="Calibri"/>
                <w:bCs/>
                <w:i/>
                <w:iCs/>
                <w:kern w:val="2"/>
                <w14:ligatures w14:val="standardContextual"/>
              </w:rPr>
              <w:t xml:space="preserve">- Tác phẩm nghệ thuật dần hình thành những chân giá trị của nó ngay trong rung động của đời: </w:t>
            </w:r>
            <w:r w:rsidRPr="001F6FA2">
              <w:rPr>
                <w:rFonts w:eastAsia="Calibri"/>
                <w:bCs/>
                <w:kern w:val="2"/>
                <w14:ligatures w14:val="standardContextual"/>
              </w:rPr>
              <w:t>Những ý nghĩa, tác động tích cực của nghệ thuật sẽ biểu hiện trong quá trình tiếp nhận của độc giả.</w:t>
            </w:r>
          </w:p>
          <w:p w14:paraId="6ED6EC1D" w14:textId="77777777" w:rsidR="001F6FA2" w:rsidRPr="001F6FA2" w:rsidRDefault="001F6FA2" w:rsidP="001F6FA2">
            <w:pPr>
              <w:shd w:val="clear" w:color="auto" w:fill="FFFFFF"/>
              <w:spacing w:after="120" w:line="256" w:lineRule="auto"/>
              <w:contextualSpacing/>
              <w:jc w:val="both"/>
              <w:textAlignment w:val="baseline"/>
              <w:rPr>
                <w:kern w:val="2"/>
                <w14:ligatures w14:val="standardContextual"/>
              </w:rPr>
            </w:pPr>
            <w:r w:rsidRPr="001F6FA2">
              <w:rPr>
                <w:rFonts w:eastAsia="Calibri"/>
                <w:b/>
                <w:kern w:val="2"/>
                <w14:ligatures w14:val="standardContextual"/>
              </w:rPr>
              <w:t>Ý nghĩa</w:t>
            </w:r>
            <w:r w:rsidRPr="001F6FA2">
              <w:rPr>
                <w:rFonts w:eastAsia="Calibri"/>
                <w:bCs/>
                <w:kern w:val="2"/>
                <w14:ligatures w14:val="standardContextual"/>
              </w:rPr>
              <w:t>: Ý kiến đã khẳng định ý nghĩa, vai trò đặc biệt của quá trình tiếp nhận đối với sức sống của tác phẩm văn học trong đời sống.</w:t>
            </w:r>
            <w:r w:rsidRPr="001F6FA2">
              <w:rPr>
                <w:kern w:val="2"/>
                <w14:ligatures w14:val="standardContextual"/>
              </w:rPr>
              <w:t xml:space="preserve"> Bởi lẽ, </w:t>
            </w:r>
            <w:r w:rsidRPr="001F6FA2">
              <w:rPr>
                <w:kern w:val="2"/>
                <w:szCs w:val="24"/>
                <w14:ligatures w14:val="standardContextual"/>
              </w:rPr>
              <w:t>tiếp nhận văn học</w:t>
            </w:r>
            <w:r w:rsidRPr="001F6FA2">
              <w:rPr>
                <w:i/>
                <w:kern w:val="2"/>
                <w:szCs w:val="24"/>
                <w14:ligatures w14:val="standardContextual"/>
              </w:rPr>
              <w:t xml:space="preserve"> </w:t>
            </w:r>
            <w:r w:rsidRPr="001F6FA2">
              <w:rPr>
                <w:kern w:val="2"/>
                <w:szCs w:val="24"/>
                <w14:ligatures w14:val="standardContextual"/>
              </w:rPr>
              <w:t>là hoạt động tích cực để người đọc khám phá, chiếm lĩnh các giá trị của tác phẩm nhằm biến văn bản khô khan thành thế giới nghệ thuật sống động theo tâm trí mình.</w:t>
            </w:r>
          </w:p>
        </w:tc>
        <w:tc>
          <w:tcPr>
            <w:tcW w:w="851" w:type="dxa"/>
            <w:tcBorders>
              <w:top w:val="single" w:sz="4" w:space="0" w:color="auto"/>
              <w:left w:val="single" w:sz="4" w:space="0" w:color="auto"/>
              <w:bottom w:val="single" w:sz="4" w:space="0" w:color="auto"/>
              <w:right w:val="single" w:sz="4" w:space="0" w:color="auto"/>
            </w:tcBorders>
          </w:tcPr>
          <w:p w14:paraId="462D1018" w14:textId="77777777" w:rsidR="001F6FA2" w:rsidRPr="001F6FA2" w:rsidRDefault="001F6FA2" w:rsidP="001F6FA2">
            <w:pPr>
              <w:spacing w:before="60" w:after="120" w:line="256" w:lineRule="auto"/>
              <w:ind w:firstLine="720"/>
              <w:rPr>
                <w:kern w:val="2"/>
                <w14:ligatures w14:val="standardContextual"/>
              </w:rPr>
            </w:pPr>
          </w:p>
        </w:tc>
      </w:tr>
      <w:tr w:rsidR="001F6FA2" w:rsidRPr="001F6FA2" w14:paraId="03A59727" w14:textId="77777777" w:rsidTr="001F6FA2">
        <w:trPr>
          <w:trHeight w:val="483"/>
        </w:trPr>
        <w:tc>
          <w:tcPr>
            <w:tcW w:w="936" w:type="dxa"/>
            <w:tcBorders>
              <w:top w:val="single" w:sz="4" w:space="0" w:color="auto"/>
              <w:left w:val="single" w:sz="4" w:space="0" w:color="auto"/>
              <w:bottom w:val="single" w:sz="4" w:space="0" w:color="auto"/>
              <w:right w:val="single" w:sz="4" w:space="0" w:color="auto"/>
            </w:tcBorders>
            <w:hideMark/>
          </w:tcPr>
          <w:p w14:paraId="2C8198EB" w14:textId="77777777" w:rsidR="001F6FA2" w:rsidRPr="001F6FA2" w:rsidRDefault="001F6FA2" w:rsidP="001F6FA2">
            <w:pPr>
              <w:spacing w:before="60" w:after="120" w:line="256" w:lineRule="auto"/>
              <w:rPr>
                <w:b/>
                <w:i/>
                <w:kern w:val="2"/>
                <w14:ligatures w14:val="standardContextual"/>
              </w:rPr>
            </w:pPr>
            <w:r w:rsidRPr="001F6FA2">
              <w:rPr>
                <w:b/>
                <w:i/>
                <w:kern w:val="2"/>
                <w14:ligatures w14:val="standardContextual"/>
              </w:rPr>
              <w:t>2</w:t>
            </w:r>
          </w:p>
        </w:tc>
        <w:tc>
          <w:tcPr>
            <w:tcW w:w="7706" w:type="dxa"/>
            <w:tcBorders>
              <w:top w:val="single" w:sz="4" w:space="0" w:color="auto"/>
              <w:left w:val="single" w:sz="4" w:space="0" w:color="auto"/>
              <w:bottom w:val="single" w:sz="4" w:space="0" w:color="auto"/>
              <w:right w:val="single" w:sz="4" w:space="0" w:color="auto"/>
            </w:tcBorders>
            <w:hideMark/>
          </w:tcPr>
          <w:p w14:paraId="02D4489D" w14:textId="77777777" w:rsidR="001F6FA2" w:rsidRPr="001F6FA2" w:rsidRDefault="001F6FA2" w:rsidP="001F6FA2">
            <w:pPr>
              <w:spacing w:before="60" w:after="120" w:line="256" w:lineRule="auto"/>
              <w:jc w:val="both"/>
              <w:rPr>
                <w:b/>
                <w:i/>
                <w:kern w:val="2"/>
                <w14:ligatures w14:val="standardContextual"/>
              </w:rPr>
            </w:pPr>
            <w:r w:rsidRPr="001F6FA2">
              <w:rPr>
                <w:b/>
                <w:i/>
                <w:kern w:val="2"/>
                <w14:ligatures w14:val="standardContextual"/>
              </w:rPr>
              <w:t>Bàn luận:</w:t>
            </w:r>
          </w:p>
        </w:tc>
        <w:tc>
          <w:tcPr>
            <w:tcW w:w="851" w:type="dxa"/>
            <w:tcBorders>
              <w:top w:val="single" w:sz="4" w:space="0" w:color="auto"/>
              <w:left w:val="single" w:sz="4" w:space="0" w:color="auto"/>
              <w:bottom w:val="single" w:sz="4" w:space="0" w:color="auto"/>
              <w:right w:val="single" w:sz="4" w:space="0" w:color="auto"/>
            </w:tcBorders>
            <w:hideMark/>
          </w:tcPr>
          <w:p w14:paraId="24F26F53" w14:textId="77777777" w:rsidR="001F6FA2" w:rsidRPr="001F6FA2" w:rsidRDefault="001F6FA2" w:rsidP="001F6FA2">
            <w:pPr>
              <w:spacing w:before="60" w:after="120" w:line="256" w:lineRule="auto"/>
              <w:rPr>
                <w:b/>
                <w:i/>
                <w:kern w:val="2"/>
                <w14:ligatures w14:val="standardContextual"/>
              </w:rPr>
            </w:pPr>
            <w:r w:rsidRPr="001F6FA2">
              <w:rPr>
                <w:b/>
                <w:i/>
                <w:kern w:val="2"/>
                <w14:ligatures w14:val="standardContextual"/>
              </w:rPr>
              <w:t>1,5đ</w:t>
            </w:r>
          </w:p>
        </w:tc>
      </w:tr>
      <w:tr w:rsidR="001F6FA2" w:rsidRPr="001F6FA2" w14:paraId="0BE90293" w14:textId="77777777" w:rsidTr="001F6FA2">
        <w:tc>
          <w:tcPr>
            <w:tcW w:w="936" w:type="dxa"/>
            <w:tcBorders>
              <w:top w:val="single" w:sz="4" w:space="0" w:color="auto"/>
              <w:left w:val="single" w:sz="4" w:space="0" w:color="auto"/>
              <w:bottom w:val="single" w:sz="4" w:space="0" w:color="auto"/>
              <w:right w:val="single" w:sz="4" w:space="0" w:color="auto"/>
            </w:tcBorders>
          </w:tcPr>
          <w:p w14:paraId="02A46F0A" w14:textId="77777777" w:rsidR="001F6FA2" w:rsidRPr="001F6FA2" w:rsidRDefault="001F6FA2" w:rsidP="001F6FA2">
            <w:pPr>
              <w:spacing w:before="60" w:after="120" w:line="256" w:lineRule="auto"/>
              <w:ind w:firstLine="720"/>
              <w:jc w:val="both"/>
              <w:rPr>
                <w:b/>
                <w:i/>
                <w:kern w:val="2"/>
                <w14:ligatures w14:val="standardContextual"/>
              </w:rPr>
            </w:pPr>
          </w:p>
        </w:tc>
        <w:tc>
          <w:tcPr>
            <w:tcW w:w="7706" w:type="dxa"/>
            <w:tcBorders>
              <w:top w:val="single" w:sz="4" w:space="0" w:color="auto"/>
              <w:left w:val="single" w:sz="4" w:space="0" w:color="auto"/>
              <w:bottom w:val="single" w:sz="4" w:space="0" w:color="auto"/>
              <w:right w:val="single" w:sz="4" w:space="0" w:color="auto"/>
            </w:tcBorders>
            <w:hideMark/>
          </w:tcPr>
          <w:p w14:paraId="79448B20" w14:textId="77777777" w:rsidR="001F6FA2" w:rsidRPr="001F6FA2" w:rsidRDefault="001F6FA2" w:rsidP="001F6FA2">
            <w:pPr>
              <w:spacing w:after="120" w:line="256" w:lineRule="auto"/>
              <w:jc w:val="both"/>
              <w:rPr>
                <w:rFonts w:eastAsia="Calibri"/>
                <w:bCs/>
                <w:kern w:val="2"/>
                <w14:ligatures w14:val="standardContextual"/>
              </w:rPr>
            </w:pPr>
            <w:r w:rsidRPr="001F6FA2">
              <w:rPr>
                <w:rFonts w:eastAsia="Calibri"/>
                <w:bCs/>
                <w:kern w:val="2"/>
                <w14:ligatures w14:val="standardContextual"/>
              </w:rPr>
              <w:t>-  Quá trình tiếp nhận là một chặng đường quan trọng trong đời sống văn học.</w:t>
            </w:r>
          </w:p>
          <w:p w14:paraId="559A492E" w14:textId="77777777" w:rsidR="001F6FA2" w:rsidRPr="001F6FA2" w:rsidRDefault="001F6FA2" w:rsidP="001F6FA2">
            <w:pPr>
              <w:spacing w:after="120" w:line="256" w:lineRule="auto"/>
              <w:jc w:val="both"/>
              <w:rPr>
                <w:rFonts w:eastAsia="Calibri"/>
                <w:bCs/>
                <w:i/>
                <w:iCs/>
                <w:kern w:val="2"/>
                <w14:ligatures w14:val="standardContextual"/>
              </w:rPr>
            </w:pPr>
            <w:r w:rsidRPr="001F6FA2">
              <w:rPr>
                <w:rFonts w:eastAsia="Calibri"/>
                <w:b/>
                <w:i/>
                <w:iCs/>
                <w:kern w:val="2"/>
                <w14:ligatures w14:val="standardContextual"/>
              </w:rPr>
              <w:t xml:space="preserve">- </w:t>
            </w:r>
            <w:r w:rsidRPr="001F6FA2">
              <w:rPr>
                <w:rFonts w:eastAsia="Calibri"/>
                <w:bCs/>
                <w:i/>
                <w:iCs/>
                <w:kern w:val="2"/>
                <w14:ligatures w14:val="standardContextual"/>
              </w:rPr>
              <w:t xml:space="preserve"> Vì sao quá trình tiếp nhận có thể giúp tác phẩm bộc lộ “chân giá trị”:</w:t>
            </w:r>
          </w:p>
          <w:p w14:paraId="1AF6528A" w14:textId="77777777" w:rsidR="001F6FA2" w:rsidRPr="001F6FA2" w:rsidRDefault="001F6FA2" w:rsidP="001F6FA2">
            <w:pPr>
              <w:spacing w:after="120" w:line="256" w:lineRule="auto"/>
              <w:jc w:val="both"/>
              <w:rPr>
                <w:rFonts w:eastAsia="Calibri"/>
                <w:bCs/>
                <w:kern w:val="2"/>
                <w14:ligatures w14:val="standardContextual"/>
              </w:rPr>
            </w:pPr>
            <w:r w:rsidRPr="001F6FA2">
              <w:rPr>
                <w:rFonts w:eastAsia="Calibri"/>
                <w:bCs/>
                <w:kern w:val="2"/>
                <w14:ligatures w14:val="standardContextual"/>
              </w:rPr>
              <w:t>+ Tác phẩm văn học là một công trình nghệ thuật bằng ngôn từ, là  nghệ thuật nhận thức, phát hiện, những tư tưởng, quan niệm của nhà văn.</w:t>
            </w:r>
          </w:p>
          <w:p w14:paraId="76C93007" w14:textId="77777777" w:rsidR="001F6FA2" w:rsidRPr="001F6FA2" w:rsidRDefault="001F6FA2" w:rsidP="001F6FA2">
            <w:pPr>
              <w:spacing w:after="120" w:line="256" w:lineRule="auto"/>
              <w:jc w:val="both"/>
              <w:rPr>
                <w:rFonts w:eastAsia="Calibri"/>
                <w:bCs/>
                <w:kern w:val="2"/>
                <w14:ligatures w14:val="standardContextual"/>
              </w:rPr>
            </w:pPr>
            <w:r w:rsidRPr="001F6FA2">
              <w:rPr>
                <w:rFonts w:eastAsia="Calibri"/>
                <w:bCs/>
                <w:kern w:val="2"/>
                <w14:ligatures w14:val="standardContextual"/>
              </w:rPr>
              <w:t xml:space="preserve">  + Tác phẩm văn học là đứa con tinh thần của nhà văn, là sự kết tinh quá trình tư duy của người cầm bút. Là kết quả của quá trình do người đọc thực hiện để tự mình chiếm lĩnh ý nghĩa, quan niệm nhân sinh cũng như vẻ đẹp của văn bản.</w:t>
            </w:r>
          </w:p>
          <w:p w14:paraId="1F4469B7" w14:textId="77777777" w:rsidR="001F6FA2" w:rsidRPr="001F6FA2" w:rsidRDefault="001F6FA2" w:rsidP="001F6FA2">
            <w:pPr>
              <w:spacing w:after="120" w:line="256" w:lineRule="auto"/>
              <w:jc w:val="both"/>
              <w:rPr>
                <w:rFonts w:eastAsia="Calibri"/>
                <w:bCs/>
                <w:kern w:val="2"/>
                <w14:ligatures w14:val="standardContextual"/>
              </w:rPr>
            </w:pPr>
            <w:r w:rsidRPr="001F6FA2">
              <w:rPr>
                <w:rFonts w:eastAsia="Calibri"/>
                <w:bCs/>
                <w:kern w:val="2"/>
                <w14:ligatures w14:val="standardContextual"/>
              </w:rPr>
              <w:lastRenderedPageBreak/>
              <w:t>=&gt;  Tiếp nhận là giai đoạn cuối cùng của quá trình sáng tác. Là con đường để độc giả sống trọn vẹn với văn học, hiện thực hóa những giá trị tiềm tàng của văn học trong cuộc đời.</w:t>
            </w:r>
          </w:p>
          <w:p w14:paraId="1E985DFC" w14:textId="77777777" w:rsidR="001F6FA2" w:rsidRPr="001F6FA2" w:rsidRDefault="001F6FA2" w:rsidP="001F6FA2">
            <w:pPr>
              <w:spacing w:after="120" w:line="256" w:lineRule="auto"/>
              <w:jc w:val="both"/>
              <w:rPr>
                <w:rFonts w:eastAsia="Calibri"/>
                <w:bCs/>
                <w:i/>
                <w:iCs/>
                <w:kern w:val="2"/>
                <w14:ligatures w14:val="standardContextual"/>
              </w:rPr>
            </w:pPr>
            <w:r w:rsidRPr="001F6FA2">
              <w:rPr>
                <w:rFonts w:eastAsia="Calibri"/>
                <w:bCs/>
                <w:i/>
                <w:iCs/>
                <w:kern w:val="2"/>
                <w14:ligatures w14:val="standardContextual"/>
              </w:rPr>
              <w:t>-  Mối quan hệ giữa sự sáng tạo của tác giả và sự tiếp nhận của độc giả biểu hiện:</w:t>
            </w:r>
          </w:p>
          <w:p w14:paraId="565A517B" w14:textId="77777777" w:rsidR="001F6FA2" w:rsidRPr="001F6FA2" w:rsidRDefault="001F6FA2" w:rsidP="001F6FA2">
            <w:pPr>
              <w:spacing w:after="120" w:line="256" w:lineRule="auto"/>
              <w:jc w:val="both"/>
              <w:rPr>
                <w:rFonts w:eastAsia="Calibri"/>
                <w:bCs/>
                <w:kern w:val="2"/>
                <w14:ligatures w14:val="standardContextual"/>
              </w:rPr>
            </w:pPr>
            <w:r w:rsidRPr="001F6FA2">
              <w:rPr>
                <w:rFonts w:eastAsia="Calibri"/>
                <w:bCs/>
                <w:kern w:val="2"/>
                <w14:ligatures w14:val="standardContextual"/>
              </w:rPr>
              <w:t>Người đọc chính là người hoàn thiện ý nghĩa của tác phẩm, đóng vai trò quan trọng trong quá trình tiếp nhận. Mang đến sự hoàn thiện chân giá trị:</w:t>
            </w:r>
          </w:p>
          <w:p w14:paraId="61F4B9B8" w14:textId="77777777" w:rsidR="001F6FA2" w:rsidRPr="001F6FA2" w:rsidRDefault="001F6FA2" w:rsidP="001F6FA2">
            <w:pPr>
              <w:spacing w:after="120" w:line="256" w:lineRule="auto"/>
              <w:jc w:val="both"/>
              <w:rPr>
                <w:rFonts w:eastAsia="Calibri"/>
                <w:bCs/>
                <w:kern w:val="2"/>
                <w14:ligatures w14:val="standardContextual"/>
              </w:rPr>
            </w:pPr>
            <w:r w:rsidRPr="001F6FA2">
              <w:rPr>
                <w:rFonts w:eastAsia="Calibri"/>
                <w:bCs/>
                <w:kern w:val="2"/>
                <w14:ligatures w14:val="standardContextual"/>
              </w:rPr>
              <w:t>+ Nội dung: Những khám phá mởi mẻ về đời sống sẽ khơi dậy quá trình tiếp nhận, nhận thức, chiêm nghiệm đời sống.</w:t>
            </w:r>
          </w:p>
          <w:p w14:paraId="0485A01D" w14:textId="77777777" w:rsidR="001F6FA2" w:rsidRPr="001F6FA2" w:rsidRDefault="001F6FA2" w:rsidP="001F6FA2">
            <w:pPr>
              <w:spacing w:after="120" w:line="256" w:lineRule="auto"/>
              <w:jc w:val="both"/>
              <w:rPr>
                <w:kern w:val="2"/>
                <w14:ligatures w14:val="standardContextual"/>
              </w:rPr>
            </w:pPr>
            <w:r w:rsidRPr="001F6FA2">
              <w:rPr>
                <w:rFonts w:eastAsia="Calibri"/>
                <w:bCs/>
                <w:kern w:val="2"/>
                <w14:ligatures w14:val="standardContextual"/>
              </w:rPr>
              <w:t>+ Nghệ thuật: Tính hàm súc, sự mơ hồ, lạ hóa của hình tượng, ngôn từ…kích thích quá trình đồng sáng tạo của độc giả</w:t>
            </w:r>
          </w:p>
        </w:tc>
        <w:tc>
          <w:tcPr>
            <w:tcW w:w="851" w:type="dxa"/>
            <w:tcBorders>
              <w:top w:val="single" w:sz="4" w:space="0" w:color="auto"/>
              <w:left w:val="single" w:sz="4" w:space="0" w:color="auto"/>
              <w:bottom w:val="single" w:sz="4" w:space="0" w:color="auto"/>
              <w:right w:val="single" w:sz="4" w:space="0" w:color="auto"/>
            </w:tcBorders>
          </w:tcPr>
          <w:p w14:paraId="155C2AF7" w14:textId="77777777" w:rsidR="001F6FA2" w:rsidRPr="001F6FA2" w:rsidRDefault="001F6FA2" w:rsidP="001F6FA2">
            <w:pPr>
              <w:spacing w:before="60" w:after="120" w:line="256" w:lineRule="auto"/>
              <w:ind w:firstLine="720"/>
              <w:jc w:val="both"/>
              <w:rPr>
                <w:kern w:val="2"/>
                <w14:ligatures w14:val="standardContextual"/>
              </w:rPr>
            </w:pPr>
          </w:p>
        </w:tc>
      </w:tr>
      <w:tr w:rsidR="001F6FA2" w:rsidRPr="001F6FA2" w14:paraId="0B753F2C" w14:textId="77777777" w:rsidTr="001F6FA2">
        <w:tc>
          <w:tcPr>
            <w:tcW w:w="936" w:type="dxa"/>
            <w:tcBorders>
              <w:top w:val="single" w:sz="4" w:space="0" w:color="auto"/>
              <w:left w:val="single" w:sz="4" w:space="0" w:color="auto"/>
              <w:bottom w:val="single" w:sz="4" w:space="0" w:color="auto"/>
              <w:right w:val="single" w:sz="4" w:space="0" w:color="auto"/>
            </w:tcBorders>
            <w:hideMark/>
          </w:tcPr>
          <w:p w14:paraId="051487C4" w14:textId="77777777" w:rsidR="001F6FA2" w:rsidRPr="001F6FA2" w:rsidRDefault="001F6FA2" w:rsidP="001F6FA2">
            <w:pPr>
              <w:spacing w:before="120" w:after="120" w:line="256" w:lineRule="auto"/>
              <w:rPr>
                <w:b/>
                <w:i/>
                <w:kern w:val="2"/>
                <w14:ligatures w14:val="standardContextual"/>
              </w:rPr>
            </w:pPr>
            <w:r w:rsidRPr="001F6FA2">
              <w:rPr>
                <w:b/>
                <w:i/>
                <w:kern w:val="2"/>
                <w14:ligatures w14:val="standardContextual"/>
              </w:rPr>
              <w:lastRenderedPageBreak/>
              <w:t>3,</w:t>
            </w:r>
          </w:p>
        </w:tc>
        <w:tc>
          <w:tcPr>
            <w:tcW w:w="7706" w:type="dxa"/>
            <w:tcBorders>
              <w:top w:val="single" w:sz="4" w:space="0" w:color="auto"/>
              <w:left w:val="single" w:sz="4" w:space="0" w:color="auto"/>
              <w:bottom w:val="single" w:sz="4" w:space="0" w:color="auto"/>
              <w:right w:val="single" w:sz="4" w:space="0" w:color="auto"/>
            </w:tcBorders>
            <w:hideMark/>
          </w:tcPr>
          <w:p w14:paraId="7FA90CD1" w14:textId="77777777" w:rsidR="001F6FA2" w:rsidRPr="001F6FA2" w:rsidRDefault="001F6FA2" w:rsidP="001F6FA2">
            <w:pPr>
              <w:spacing w:before="120" w:after="120" w:line="256" w:lineRule="auto"/>
              <w:jc w:val="both"/>
              <w:rPr>
                <w:kern w:val="2"/>
                <w14:ligatures w14:val="standardContextual"/>
              </w:rPr>
            </w:pPr>
            <w:r w:rsidRPr="001F6FA2">
              <w:rPr>
                <w:b/>
                <w:i/>
                <w:kern w:val="2"/>
                <w14:ligatures w14:val="standardContextual"/>
              </w:rPr>
              <w:t xml:space="preserve">Phân tích, chứng minh </w:t>
            </w:r>
          </w:p>
        </w:tc>
        <w:tc>
          <w:tcPr>
            <w:tcW w:w="851" w:type="dxa"/>
            <w:tcBorders>
              <w:top w:val="single" w:sz="4" w:space="0" w:color="auto"/>
              <w:left w:val="single" w:sz="4" w:space="0" w:color="auto"/>
              <w:bottom w:val="single" w:sz="4" w:space="0" w:color="auto"/>
              <w:right w:val="single" w:sz="4" w:space="0" w:color="auto"/>
            </w:tcBorders>
            <w:hideMark/>
          </w:tcPr>
          <w:p w14:paraId="135DAAFC" w14:textId="77777777" w:rsidR="001F6FA2" w:rsidRPr="001F6FA2" w:rsidRDefault="001F6FA2" w:rsidP="001F6FA2">
            <w:pPr>
              <w:spacing w:before="120" w:after="120" w:line="256" w:lineRule="auto"/>
              <w:rPr>
                <w:b/>
                <w:i/>
                <w:kern w:val="2"/>
                <w14:ligatures w14:val="standardContextual"/>
              </w:rPr>
            </w:pPr>
            <w:r w:rsidRPr="001F6FA2">
              <w:rPr>
                <w:b/>
                <w:i/>
                <w:kern w:val="2"/>
                <w14:ligatures w14:val="standardContextual"/>
              </w:rPr>
              <w:t>5,0đ</w:t>
            </w:r>
          </w:p>
        </w:tc>
      </w:tr>
      <w:tr w:rsidR="001F6FA2" w:rsidRPr="001F6FA2" w14:paraId="079795F7" w14:textId="77777777" w:rsidTr="001F6FA2">
        <w:tc>
          <w:tcPr>
            <w:tcW w:w="936" w:type="dxa"/>
            <w:tcBorders>
              <w:top w:val="single" w:sz="4" w:space="0" w:color="auto"/>
              <w:left w:val="single" w:sz="4" w:space="0" w:color="auto"/>
              <w:bottom w:val="single" w:sz="4" w:space="0" w:color="auto"/>
              <w:right w:val="single" w:sz="4" w:space="0" w:color="auto"/>
            </w:tcBorders>
          </w:tcPr>
          <w:p w14:paraId="2C052240" w14:textId="77777777" w:rsidR="001F6FA2" w:rsidRPr="001F6FA2" w:rsidRDefault="001F6FA2" w:rsidP="001F6FA2">
            <w:pPr>
              <w:spacing w:before="60" w:after="120" w:line="256" w:lineRule="auto"/>
              <w:rPr>
                <w:b/>
                <w:i/>
                <w:kern w:val="2"/>
                <w14:ligatures w14:val="standardContextual"/>
              </w:rPr>
            </w:pPr>
          </w:p>
        </w:tc>
        <w:tc>
          <w:tcPr>
            <w:tcW w:w="7706" w:type="dxa"/>
            <w:tcBorders>
              <w:top w:val="single" w:sz="4" w:space="0" w:color="auto"/>
              <w:left w:val="single" w:sz="4" w:space="0" w:color="auto"/>
              <w:bottom w:val="single" w:sz="4" w:space="0" w:color="auto"/>
              <w:right w:val="single" w:sz="4" w:space="0" w:color="auto"/>
            </w:tcBorders>
            <w:hideMark/>
          </w:tcPr>
          <w:p w14:paraId="5BFFAB9E" w14:textId="77777777" w:rsidR="001F6FA2" w:rsidRPr="001F6FA2" w:rsidRDefault="001F6FA2" w:rsidP="001F6FA2">
            <w:pPr>
              <w:spacing w:after="120" w:line="256" w:lineRule="auto"/>
              <w:jc w:val="both"/>
              <w:rPr>
                <w:b/>
                <w:i/>
                <w:kern w:val="2"/>
                <w14:ligatures w14:val="standardContextual"/>
              </w:rPr>
            </w:pPr>
            <w:r w:rsidRPr="001F6FA2">
              <w:rPr>
                <w:b/>
                <w:i/>
                <w:kern w:val="2"/>
                <w14:ligatures w14:val="standardContextual"/>
              </w:rPr>
              <w:t xml:space="preserve">Bằng trải nghiệm văn học của mình, học sinh làm rõ trọng tâm của đề: </w:t>
            </w:r>
          </w:p>
          <w:p w14:paraId="7A67B957" w14:textId="77777777" w:rsidR="001F6FA2" w:rsidRPr="001F6FA2" w:rsidRDefault="001F6FA2" w:rsidP="001F6FA2">
            <w:pPr>
              <w:shd w:val="clear" w:color="auto" w:fill="FFFFFF"/>
              <w:spacing w:after="120" w:line="256" w:lineRule="auto"/>
              <w:jc w:val="both"/>
              <w:textAlignment w:val="baseline"/>
              <w:rPr>
                <w:bCs/>
                <w:iCs/>
                <w:kern w:val="2"/>
                <w14:ligatures w14:val="standardContextual"/>
              </w:rPr>
            </w:pPr>
            <w:r w:rsidRPr="001F6FA2">
              <w:rPr>
                <w:bCs/>
                <w:iCs/>
                <w:kern w:val="2"/>
                <w14:ligatures w14:val="standardContextual"/>
              </w:rPr>
              <w:t>- HS lựa chọn các TPVH tiêu biểu làm minh chứng. Tác phẩm phong phú trên nhiều phạm vi và có sự phân tích hợp lý làm nổi bật phương diện về các vấn đề: Mối quan hệ giữa người tác giả và độc giả; tác phẩm văn học hình thành chân giá trị (giá trị nội dung và nghệ thuật).</w:t>
            </w:r>
          </w:p>
        </w:tc>
        <w:tc>
          <w:tcPr>
            <w:tcW w:w="851" w:type="dxa"/>
            <w:tcBorders>
              <w:top w:val="single" w:sz="4" w:space="0" w:color="auto"/>
              <w:left w:val="single" w:sz="4" w:space="0" w:color="auto"/>
              <w:bottom w:val="single" w:sz="4" w:space="0" w:color="auto"/>
              <w:right w:val="single" w:sz="4" w:space="0" w:color="auto"/>
            </w:tcBorders>
          </w:tcPr>
          <w:p w14:paraId="783E42DA" w14:textId="77777777" w:rsidR="001F6FA2" w:rsidRPr="001F6FA2" w:rsidRDefault="001F6FA2" w:rsidP="001F6FA2">
            <w:pPr>
              <w:spacing w:before="60" w:after="120" w:line="256" w:lineRule="auto"/>
              <w:rPr>
                <w:b/>
                <w:i/>
                <w:kern w:val="2"/>
                <w14:ligatures w14:val="standardContextual"/>
              </w:rPr>
            </w:pPr>
          </w:p>
        </w:tc>
      </w:tr>
      <w:tr w:rsidR="001F6FA2" w:rsidRPr="001F6FA2" w14:paraId="744D6328" w14:textId="77777777" w:rsidTr="001F6FA2">
        <w:tc>
          <w:tcPr>
            <w:tcW w:w="936" w:type="dxa"/>
            <w:tcBorders>
              <w:top w:val="single" w:sz="4" w:space="0" w:color="auto"/>
              <w:left w:val="single" w:sz="4" w:space="0" w:color="auto"/>
              <w:bottom w:val="single" w:sz="4" w:space="0" w:color="auto"/>
              <w:right w:val="single" w:sz="4" w:space="0" w:color="auto"/>
            </w:tcBorders>
            <w:hideMark/>
          </w:tcPr>
          <w:p w14:paraId="5D60E671" w14:textId="77777777" w:rsidR="001F6FA2" w:rsidRPr="001F6FA2" w:rsidRDefault="001F6FA2" w:rsidP="001F6FA2">
            <w:pPr>
              <w:spacing w:before="120" w:after="120" w:line="256" w:lineRule="auto"/>
              <w:rPr>
                <w:b/>
                <w:bCs/>
                <w:i/>
                <w:iCs/>
                <w:kern w:val="2"/>
                <w14:ligatures w14:val="standardContextual"/>
              </w:rPr>
            </w:pPr>
            <w:r w:rsidRPr="001F6FA2">
              <w:rPr>
                <w:b/>
                <w:bCs/>
                <w:i/>
                <w:iCs/>
                <w:kern w:val="2"/>
                <w14:ligatures w14:val="standardContextual"/>
              </w:rPr>
              <w:t>4</w:t>
            </w:r>
          </w:p>
        </w:tc>
        <w:tc>
          <w:tcPr>
            <w:tcW w:w="7706" w:type="dxa"/>
            <w:tcBorders>
              <w:top w:val="single" w:sz="4" w:space="0" w:color="auto"/>
              <w:left w:val="single" w:sz="4" w:space="0" w:color="auto"/>
              <w:bottom w:val="single" w:sz="4" w:space="0" w:color="auto"/>
              <w:right w:val="single" w:sz="4" w:space="0" w:color="auto"/>
            </w:tcBorders>
            <w:hideMark/>
          </w:tcPr>
          <w:p w14:paraId="6975625A" w14:textId="77777777" w:rsidR="001F6FA2" w:rsidRPr="001F6FA2" w:rsidRDefault="001F6FA2" w:rsidP="001F6FA2">
            <w:pPr>
              <w:spacing w:before="120" w:after="120" w:line="256" w:lineRule="auto"/>
              <w:rPr>
                <w:b/>
                <w:bCs/>
                <w:i/>
                <w:iCs/>
                <w:kern w:val="2"/>
                <w14:ligatures w14:val="standardContextual"/>
              </w:rPr>
            </w:pPr>
            <w:r w:rsidRPr="001F6FA2">
              <w:rPr>
                <w:b/>
                <w:bCs/>
                <w:i/>
                <w:iCs/>
                <w:kern w:val="2"/>
                <w14:ligatures w14:val="standardContextual"/>
              </w:rPr>
              <w:t>Mở rộng, liên hệ</w:t>
            </w:r>
          </w:p>
        </w:tc>
        <w:tc>
          <w:tcPr>
            <w:tcW w:w="851" w:type="dxa"/>
            <w:tcBorders>
              <w:top w:val="single" w:sz="4" w:space="0" w:color="auto"/>
              <w:left w:val="single" w:sz="4" w:space="0" w:color="auto"/>
              <w:bottom w:val="single" w:sz="4" w:space="0" w:color="auto"/>
              <w:right w:val="single" w:sz="4" w:space="0" w:color="auto"/>
            </w:tcBorders>
            <w:hideMark/>
          </w:tcPr>
          <w:p w14:paraId="574B06B6" w14:textId="77777777" w:rsidR="001F6FA2" w:rsidRPr="001F6FA2" w:rsidRDefault="001F6FA2" w:rsidP="001F6FA2">
            <w:pPr>
              <w:spacing w:before="120" w:after="120" w:line="256" w:lineRule="auto"/>
              <w:rPr>
                <w:b/>
                <w:bCs/>
                <w:i/>
                <w:iCs/>
                <w:kern w:val="2"/>
                <w14:ligatures w14:val="standardContextual"/>
              </w:rPr>
            </w:pPr>
            <w:r w:rsidRPr="001F6FA2">
              <w:rPr>
                <w:b/>
                <w:bCs/>
                <w:i/>
                <w:iCs/>
                <w:kern w:val="2"/>
                <w14:ligatures w14:val="standardContextual"/>
              </w:rPr>
              <w:t>1,0 đ</w:t>
            </w:r>
          </w:p>
        </w:tc>
      </w:tr>
      <w:tr w:rsidR="001F6FA2" w:rsidRPr="001F6FA2" w14:paraId="2B7894C5" w14:textId="77777777" w:rsidTr="001F6FA2">
        <w:trPr>
          <w:trHeight w:val="2040"/>
        </w:trPr>
        <w:tc>
          <w:tcPr>
            <w:tcW w:w="936" w:type="dxa"/>
            <w:tcBorders>
              <w:top w:val="single" w:sz="4" w:space="0" w:color="auto"/>
              <w:left w:val="single" w:sz="4" w:space="0" w:color="auto"/>
              <w:bottom w:val="single" w:sz="4" w:space="0" w:color="auto"/>
              <w:right w:val="single" w:sz="4" w:space="0" w:color="auto"/>
            </w:tcBorders>
          </w:tcPr>
          <w:p w14:paraId="57E1FD13" w14:textId="77777777" w:rsidR="001F6FA2" w:rsidRPr="001F6FA2" w:rsidRDefault="001F6FA2" w:rsidP="001F6FA2">
            <w:pPr>
              <w:spacing w:before="60" w:after="120" w:line="256" w:lineRule="auto"/>
              <w:ind w:firstLine="720"/>
              <w:rPr>
                <w:kern w:val="2"/>
                <w14:ligatures w14:val="standardContextual"/>
              </w:rPr>
            </w:pPr>
          </w:p>
          <w:p w14:paraId="13B6B25F" w14:textId="77777777" w:rsidR="001F6FA2" w:rsidRPr="001F6FA2" w:rsidRDefault="001F6FA2" w:rsidP="001F6FA2">
            <w:pPr>
              <w:spacing w:before="60" w:after="120" w:line="256" w:lineRule="auto"/>
              <w:ind w:firstLine="720"/>
              <w:rPr>
                <w:kern w:val="2"/>
                <w14:ligatures w14:val="standardContextual"/>
              </w:rPr>
            </w:pPr>
          </w:p>
          <w:p w14:paraId="62E5B2A3" w14:textId="77777777" w:rsidR="001F6FA2" w:rsidRPr="001F6FA2" w:rsidRDefault="001F6FA2" w:rsidP="001F6FA2">
            <w:pPr>
              <w:spacing w:before="60" w:after="120" w:line="256" w:lineRule="auto"/>
              <w:ind w:firstLine="720"/>
              <w:rPr>
                <w:kern w:val="2"/>
                <w14:ligatures w14:val="standardContextual"/>
              </w:rPr>
            </w:pPr>
          </w:p>
          <w:p w14:paraId="21030609" w14:textId="77777777" w:rsidR="001F6FA2" w:rsidRPr="001F6FA2" w:rsidRDefault="001F6FA2" w:rsidP="001F6FA2">
            <w:pPr>
              <w:spacing w:before="60" w:after="120" w:line="256" w:lineRule="auto"/>
              <w:rPr>
                <w:kern w:val="2"/>
                <w14:ligatures w14:val="standardContextual"/>
              </w:rPr>
            </w:pPr>
          </w:p>
        </w:tc>
        <w:tc>
          <w:tcPr>
            <w:tcW w:w="7706" w:type="dxa"/>
            <w:tcBorders>
              <w:top w:val="single" w:sz="4" w:space="0" w:color="auto"/>
              <w:left w:val="single" w:sz="4" w:space="0" w:color="auto"/>
              <w:bottom w:val="single" w:sz="4" w:space="0" w:color="auto"/>
              <w:right w:val="single" w:sz="4" w:space="0" w:color="auto"/>
            </w:tcBorders>
            <w:hideMark/>
          </w:tcPr>
          <w:p w14:paraId="0C0B538D" w14:textId="77777777" w:rsidR="001F6FA2" w:rsidRPr="001F6FA2" w:rsidRDefault="001F6FA2" w:rsidP="001F6FA2">
            <w:pPr>
              <w:spacing w:after="120" w:line="256" w:lineRule="auto"/>
              <w:contextualSpacing/>
              <w:jc w:val="both"/>
              <w:rPr>
                <w:rFonts w:eastAsia="Calibri"/>
                <w:kern w:val="2"/>
                <w14:ligatures w14:val="standardContextual"/>
              </w:rPr>
            </w:pPr>
            <w:r w:rsidRPr="001F6FA2">
              <w:rPr>
                <w:rFonts w:eastAsia="Calibri"/>
                <w:kern w:val="2"/>
                <w14:ligatures w14:val="standardContextual"/>
              </w:rPr>
              <w:t>- Chỉ có những tác phẩm chân chính, chứa đựng giá trị thẩm mỹ mới khơi dậy khả năng tiếp nhận tích cực, đúng nghĩa.</w:t>
            </w:r>
          </w:p>
          <w:p w14:paraId="2990F841" w14:textId="77777777" w:rsidR="001F6FA2" w:rsidRPr="001F6FA2" w:rsidRDefault="001F6FA2" w:rsidP="001F6FA2">
            <w:pPr>
              <w:spacing w:after="120" w:line="256" w:lineRule="auto"/>
              <w:contextualSpacing/>
              <w:jc w:val="both"/>
              <w:rPr>
                <w:rFonts w:eastAsia="Calibri"/>
                <w:kern w:val="2"/>
                <w14:ligatures w14:val="standardContextual"/>
              </w:rPr>
            </w:pPr>
            <w:r w:rsidRPr="001F6FA2">
              <w:rPr>
                <w:rFonts w:eastAsia="Calibri"/>
                <w:kern w:val="2"/>
                <w14:ligatures w14:val="standardContextual"/>
              </w:rPr>
              <w:t>- Điều này đòi hỏi nhà văn phải trau dồi năng lực và nỗ lực sáng tạo.</w:t>
            </w:r>
          </w:p>
          <w:p w14:paraId="399099A6" w14:textId="77777777" w:rsidR="001F6FA2" w:rsidRPr="001F6FA2" w:rsidRDefault="001F6FA2" w:rsidP="001F6FA2">
            <w:pPr>
              <w:spacing w:after="120" w:line="256" w:lineRule="auto"/>
              <w:jc w:val="both"/>
              <w:rPr>
                <w:kern w:val="2"/>
                <w14:ligatures w14:val="standardContextual"/>
              </w:rPr>
            </w:pPr>
            <w:r w:rsidRPr="001F6FA2">
              <w:rPr>
                <w:rFonts w:eastAsia="Calibri"/>
                <w:kern w:val="2"/>
                <w14:ligatures w14:val="standardContextual"/>
              </w:rPr>
              <w:t>- Người đọc cần trân trọng mọi sáng tạo, nâng cao tầm đón đợi để đồng hành cùng nhà văn</w:t>
            </w:r>
            <w:r w:rsidRPr="001F6FA2">
              <w:rPr>
                <w:kern w:val="2"/>
                <w14:ligatures w14:val="standardContextual"/>
              </w:rPr>
              <w:t>.</w:t>
            </w:r>
          </w:p>
        </w:tc>
        <w:tc>
          <w:tcPr>
            <w:tcW w:w="851" w:type="dxa"/>
            <w:tcBorders>
              <w:top w:val="single" w:sz="4" w:space="0" w:color="auto"/>
              <w:left w:val="single" w:sz="4" w:space="0" w:color="auto"/>
              <w:bottom w:val="single" w:sz="4" w:space="0" w:color="auto"/>
              <w:right w:val="single" w:sz="4" w:space="0" w:color="auto"/>
            </w:tcBorders>
          </w:tcPr>
          <w:p w14:paraId="7B634C71" w14:textId="77777777" w:rsidR="001F6FA2" w:rsidRPr="001F6FA2" w:rsidRDefault="001F6FA2" w:rsidP="001F6FA2">
            <w:pPr>
              <w:spacing w:before="60" w:after="120" w:line="256" w:lineRule="auto"/>
              <w:ind w:firstLine="720"/>
              <w:rPr>
                <w:kern w:val="2"/>
                <w14:ligatures w14:val="standardContextual"/>
              </w:rPr>
            </w:pPr>
          </w:p>
        </w:tc>
      </w:tr>
      <w:tr w:rsidR="001F6FA2" w:rsidRPr="001F6FA2" w14:paraId="0EC89E09" w14:textId="77777777" w:rsidTr="001F6FA2">
        <w:trPr>
          <w:trHeight w:val="490"/>
        </w:trPr>
        <w:tc>
          <w:tcPr>
            <w:tcW w:w="936" w:type="dxa"/>
            <w:tcBorders>
              <w:top w:val="single" w:sz="4" w:space="0" w:color="auto"/>
              <w:left w:val="single" w:sz="4" w:space="0" w:color="auto"/>
              <w:bottom w:val="single" w:sz="4" w:space="0" w:color="auto"/>
              <w:right w:val="single" w:sz="4" w:space="0" w:color="auto"/>
            </w:tcBorders>
            <w:hideMark/>
          </w:tcPr>
          <w:p w14:paraId="4BF01E03" w14:textId="77777777" w:rsidR="001F6FA2" w:rsidRPr="001F6FA2" w:rsidRDefault="001F6FA2" w:rsidP="001F6FA2">
            <w:pPr>
              <w:spacing w:before="120" w:after="120" w:line="256" w:lineRule="auto"/>
              <w:rPr>
                <w:b/>
                <w:bCs/>
                <w:i/>
                <w:iCs/>
                <w:kern w:val="2"/>
                <w14:ligatures w14:val="standardContextual"/>
              </w:rPr>
            </w:pPr>
            <w:r w:rsidRPr="001F6FA2">
              <w:rPr>
                <w:b/>
                <w:bCs/>
                <w:i/>
                <w:iCs/>
                <w:kern w:val="2"/>
                <w14:ligatures w14:val="standardContextual"/>
              </w:rPr>
              <w:t>5</w:t>
            </w:r>
          </w:p>
        </w:tc>
        <w:tc>
          <w:tcPr>
            <w:tcW w:w="7706" w:type="dxa"/>
            <w:tcBorders>
              <w:top w:val="single" w:sz="4" w:space="0" w:color="auto"/>
              <w:left w:val="single" w:sz="4" w:space="0" w:color="auto"/>
              <w:bottom w:val="single" w:sz="4" w:space="0" w:color="auto"/>
              <w:right w:val="single" w:sz="4" w:space="0" w:color="auto"/>
            </w:tcBorders>
            <w:hideMark/>
          </w:tcPr>
          <w:p w14:paraId="55BC27C3" w14:textId="77777777" w:rsidR="001F6FA2" w:rsidRPr="001F6FA2" w:rsidRDefault="001F6FA2" w:rsidP="001F6FA2">
            <w:pPr>
              <w:spacing w:before="120" w:after="120" w:line="256" w:lineRule="auto"/>
              <w:jc w:val="both"/>
              <w:rPr>
                <w:b/>
                <w:bCs/>
                <w:i/>
                <w:iCs/>
                <w:kern w:val="2"/>
                <w14:ligatures w14:val="standardContextual"/>
              </w:rPr>
            </w:pPr>
            <w:r w:rsidRPr="001F6FA2">
              <w:rPr>
                <w:b/>
                <w:bCs/>
                <w:i/>
                <w:iCs/>
                <w:kern w:val="2"/>
                <w14:ligatures w14:val="standardContextual"/>
              </w:rPr>
              <w:t>Đánh giá</w:t>
            </w:r>
          </w:p>
        </w:tc>
        <w:tc>
          <w:tcPr>
            <w:tcW w:w="851" w:type="dxa"/>
            <w:tcBorders>
              <w:top w:val="single" w:sz="4" w:space="0" w:color="auto"/>
              <w:left w:val="single" w:sz="4" w:space="0" w:color="auto"/>
              <w:bottom w:val="single" w:sz="4" w:space="0" w:color="auto"/>
              <w:right w:val="single" w:sz="4" w:space="0" w:color="auto"/>
            </w:tcBorders>
            <w:hideMark/>
          </w:tcPr>
          <w:p w14:paraId="2E4E5967" w14:textId="77777777" w:rsidR="001F6FA2" w:rsidRPr="001F6FA2" w:rsidRDefault="001F6FA2" w:rsidP="001F6FA2">
            <w:pPr>
              <w:spacing w:before="120" w:after="120" w:line="256" w:lineRule="auto"/>
              <w:rPr>
                <w:b/>
                <w:bCs/>
                <w:kern w:val="2"/>
                <w14:ligatures w14:val="standardContextual"/>
              </w:rPr>
            </w:pPr>
            <w:r w:rsidRPr="001F6FA2">
              <w:rPr>
                <w:b/>
                <w:bCs/>
                <w:kern w:val="2"/>
                <w14:ligatures w14:val="standardContextual"/>
              </w:rPr>
              <w:t>1,0đ</w:t>
            </w:r>
          </w:p>
        </w:tc>
      </w:tr>
      <w:tr w:rsidR="001F6FA2" w:rsidRPr="001F6FA2" w14:paraId="4B0F5FEC" w14:textId="77777777" w:rsidTr="001F6FA2">
        <w:trPr>
          <w:trHeight w:val="3525"/>
        </w:trPr>
        <w:tc>
          <w:tcPr>
            <w:tcW w:w="936" w:type="dxa"/>
            <w:tcBorders>
              <w:top w:val="single" w:sz="4" w:space="0" w:color="auto"/>
              <w:left w:val="single" w:sz="4" w:space="0" w:color="auto"/>
              <w:bottom w:val="single" w:sz="4" w:space="0" w:color="auto"/>
              <w:right w:val="single" w:sz="4" w:space="0" w:color="auto"/>
            </w:tcBorders>
          </w:tcPr>
          <w:p w14:paraId="41637C09" w14:textId="77777777" w:rsidR="001F6FA2" w:rsidRPr="001F6FA2" w:rsidRDefault="001F6FA2" w:rsidP="001F6FA2">
            <w:pPr>
              <w:spacing w:before="60" w:after="120" w:line="256" w:lineRule="auto"/>
              <w:rPr>
                <w:kern w:val="2"/>
                <w14:ligatures w14:val="standardContextual"/>
              </w:rPr>
            </w:pPr>
          </w:p>
        </w:tc>
        <w:tc>
          <w:tcPr>
            <w:tcW w:w="7706" w:type="dxa"/>
            <w:tcBorders>
              <w:top w:val="single" w:sz="4" w:space="0" w:color="auto"/>
              <w:left w:val="single" w:sz="4" w:space="0" w:color="auto"/>
              <w:bottom w:val="single" w:sz="4" w:space="0" w:color="auto"/>
              <w:right w:val="single" w:sz="4" w:space="0" w:color="auto"/>
            </w:tcBorders>
            <w:hideMark/>
          </w:tcPr>
          <w:p w14:paraId="209A4B06" w14:textId="77777777" w:rsidR="001F6FA2" w:rsidRPr="001F6FA2" w:rsidRDefault="001F6FA2" w:rsidP="001F6FA2">
            <w:pPr>
              <w:spacing w:after="120" w:line="256" w:lineRule="auto"/>
              <w:jc w:val="both"/>
              <w:rPr>
                <w:kern w:val="2"/>
                <w:lang w:val="en-GB"/>
                <w14:ligatures w14:val="standardContextual"/>
              </w:rPr>
            </w:pPr>
            <w:r w:rsidRPr="001F6FA2">
              <w:rPr>
                <w:kern w:val="2"/>
                <w:lang w:val="en-GB"/>
                <w14:ligatures w14:val="standardContextual"/>
              </w:rPr>
              <w:t>Ý kiến đã khẳng định về tiếp nhận văn học, mối quan hệ giữa tác giả và độc giả. Vai trò của tiếp nhận văn học đối với tác phẩm văn học.</w:t>
            </w:r>
          </w:p>
          <w:p w14:paraId="5A3CF248" w14:textId="77777777" w:rsidR="001F6FA2" w:rsidRPr="001F6FA2" w:rsidRDefault="001F6FA2" w:rsidP="001F6FA2">
            <w:pPr>
              <w:spacing w:after="120" w:line="256" w:lineRule="auto"/>
              <w:jc w:val="both"/>
              <w:rPr>
                <w:kern w:val="2"/>
                <w:lang w:val="en-GB"/>
                <w14:ligatures w14:val="standardContextual"/>
              </w:rPr>
            </w:pPr>
            <w:r w:rsidRPr="001F6FA2">
              <w:rPr>
                <w:kern w:val="2"/>
                <w:lang w:val="en-GB"/>
                <w14:ligatures w14:val="standardContextual"/>
              </w:rPr>
              <w:t>- Bài học:</w:t>
            </w:r>
          </w:p>
          <w:p w14:paraId="6F278A79" w14:textId="77777777" w:rsidR="001F6FA2" w:rsidRPr="001F6FA2" w:rsidRDefault="001F6FA2" w:rsidP="001F6FA2">
            <w:pPr>
              <w:spacing w:after="120" w:line="256" w:lineRule="auto"/>
              <w:jc w:val="both"/>
              <w:rPr>
                <w:kern w:val="2"/>
                <w:lang w:val="en-GB"/>
                <w14:ligatures w14:val="standardContextual"/>
              </w:rPr>
            </w:pPr>
            <w:r w:rsidRPr="001F6FA2">
              <w:rPr>
                <w:kern w:val="2"/>
                <w:lang w:val="en-GB"/>
                <w14:ligatures w14:val="standardContextual"/>
              </w:rPr>
              <w:t xml:space="preserve">+Với người nghệ sĩ: Cần trau dồi vốn sống, vốn hiểu biết, phải có tâm hồn nhạy cảm tinh tế; cảm xúc khi sáng tác nên các tác phẩm nghệ thuật phải là cảm xúc thật không vay mượn, không ép buộc. </w:t>
            </w:r>
          </w:p>
          <w:p w14:paraId="5AF82763" w14:textId="77777777" w:rsidR="001F6FA2" w:rsidRPr="001F6FA2" w:rsidRDefault="001F6FA2" w:rsidP="001F6FA2">
            <w:pPr>
              <w:spacing w:after="120" w:line="256" w:lineRule="auto"/>
              <w:jc w:val="both"/>
              <w:rPr>
                <w:kern w:val="2"/>
                <w14:ligatures w14:val="standardContextual"/>
              </w:rPr>
            </w:pPr>
            <w:r w:rsidRPr="001F6FA2">
              <w:rPr>
                <w:kern w:val="2"/>
                <w:lang w:val="en-GB"/>
                <w14:ligatures w14:val="standardContextual"/>
              </w:rPr>
              <w:t>+ Đối với người đọc: Cần phải mở rộng lòng mình đón nhận, trau dồi năng lực cảm thụ TPVH để khám phá hết vẻ đẹp của tác phẩm, hiểu được tình cảm tác giả gửi gắm; đồng thời có thể mở rộng sáng tạo thêm để tác phẩm trở nên kì diệu hấp dẫn hơn.</w:t>
            </w:r>
          </w:p>
        </w:tc>
        <w:tc>
          <w:tcPr>
            <w:tcW w:w="851" w:type="dxa"/>
            <w:tcBorders>
              <w:top w:val="single" w:sz="4" w:space="0" w:color="auto"/>
              <w:left w:val="single" w:sz="4" w:space="0" w:color="auto"/>
              <w:bottom w:val="single" w:sz="4" w:space="0" w:color="auto"/>
              <w:right w:val="single" w:sz="4" w:space="0" w:color="auto"/>
            </w:tcBorders>
          </w:tcPr>
          <w:p w14:paraId="7D0BDC4D" w14:textId="77777777" w:rsidR="001F6FA2" w:rsidRPr="001F6FA2" w:rsidRDefault="001F6FA2" w:rsidP="001F6FA2">
            <w:pPr>
              <w:spacing w:before="60" w:after="120" w:line="256" w:lineRule="auto"/>
              <w:ind w:firstLine="720"/>
              <w:rPr>
                <w:kern w:val="2"/>
                <w14:ligatures w14:val="standardContextual"/>
              </w:rPr>
            </w:pPr>
          </w:p>
        </w:tc>
      </w:tr>
    </w:tbl>
    <w:p w14:paraId="27DFB495" w14:textId="77777777" w:rsidR="001F6FA2" w:rsidRPr="001F6FA2" w:rsidRDefault="001F6FA2" w:rsidP="001F6FA2">
      <w:pPr>
        <w:spacing w:after="120"/>
      </w:pPr>
    </w:p>
    <w:p w14:paraId="4C1F756B" w14:textId="77777777" w:rsidR="001F6FA2" w:rsidRPr="001F6FA2" w:rsidRDefault="001F6FA2" w:rsidP="001F6FA2">
      <w:pPr>
        <w:spacing w:after="120"/>
        <w:jc w:val="center"/>
        <w:rPr>
          <w:b/>
          <w:bCs/>
          <w:lang w:val="sv-SE"/>
        </w:rPr>
      </w:pPr>
      <w:r w:rsidRPr="001F6FA2">
        <w:rPr>
          <w:b/>
          <w:bCs/>
          <w:lang w:val="sv-SE"/>
        </w:rPr>
        <w:t>-------------------------------------HẾT-------------------------------------</w:t>
      </w:r>
    </w:p>
    <w:p w14:paraId="6DE87A09" w14:textId="77777777" w:rsidR="001F6FA2" w:rsidRPr="001F6FA2" w:rsidRDefault="001F6FA2" w:rsidP="001F6FA2">
      <w:pPr>
        <w:spacing w:after="120"/>
      </w:pPr>
    </w:p>
    <w:p w14:paraId="0A9EA841" w14:textId="77777777" w:rsidR="001F6FA2" w:rsidRPr="001F6FA2" w:rsidRDefault="001F6FA2" w:rsidP="001F6FA2">
      <w:pPr>
        <w:spacing w:after="120"/>
      </w:pPr>
    </w:p>
    <w:p w14:paraId="03A97832" w14:textId="77777777" w:rsidR="001F6FA2" w:rsidRPr="001F6FA2" w:rsidRDefault="001F6FA2" w:rsidP="001F6FA2"/>
    <w:p w14:paraId="07E0DEAD" w14:textId="77777777" w:rsidR="003639AC" w:rsidRPr="00B53173" w:rsidRDefault="003639AC" w:rsidP="00C3202C">
      <w:pPr>
        <w:spacing w:after="120"/>
        <w:rPr>
          <w:lang w:val="vi-VN"/>
        </w:rPr>
      </w:pPr>
    </w:p>
    <w:sectPr w:rsidR="003639AC" w:rsidRPr="00B53173" w:rsidSect="007D004B">
      <w:headerReference w:type="default" r:id="rId9"/>
      <w:footerReference w:type="default" r:id="rId10"/>
      <w:pgSz w:w="11906" w:h="16838" w:code="9"/>
      <w:pgMar w:top="1134" w:right="1134" w:bottom="1134" w:left="155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1F362" w14:textId="77777777" w:rsidR="00B538AB" w:rsidRDefault="00B538AB" w:rsidP="00627B16">
      <w:r>
        <w:separator/>
      </w:r>
    </w:p>
  </w:endnote>
  <w:endnote w:type="continuationSeparator" w:id="0">
    <w:p w14:paraId="4E0434AD" w14:textId="77777777" w:rsidR="00B538AB" w:rsidRDefault="00B538AB" w:rsidP="0062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B44C" w14:textId="0F2498D2" w:rsidR="007D004B" w:rsidRPr="007D004B" w:rsidRDefault="007D004B" w:rsidP="007D004B">
    <w:pPr>
      <w:widowControl w:val="0"/>
      <w:tabs>
        <w:tab w:val="center" w:pos="4680"/>
        <w:tab w:val="right" w:pos="9360"/>
        <w:tab w:val="right" w:pos="10348"/>
      </w:tabs>
      <w:spacing w:before="120" w:after="120"/>
      <w:rPr>
        <w:rFonts w:eastAsia="SimSun"/>
        <w:color w:val="000000"/>
        <w:kern w:val="2"/>
        <w:sz w:val="24"/>
        <w:szCs w:val="24"/>
        <w:lang w:eastAsia="zh-CN"/>
      </w:rPr>
    </w:pPr>
    <w:r w:rsidRPr="007D004B">
      <w:rPr>
        <w:rFonts w:eastAsia="SimSun"/>
        <w:b/>
        <w:color w:val="000000"/>
        <w:kern w:val="2"/>
        <w:sz w:val="24"/>
        <w:szCs w:val="24"/>
        <w:lang w:val="nl-NL" w:eastAsia="zh-CN"/>
      </w:rPr>
      <w:t xml:space="preserve">                                                            </w:t>
    </w:r>
    <w:r w:rsidRPr="007D004B">
      <w:rPr>
        <w:rFonts w:eastAsia="SimSun"/>
        <w:b/>
        <w:color w:val="00B0F0"/>
        <w:kern w:val="2"/>
        <w:sz w:val="24"/>
        <w:szCs w:val="24"/>
        <w:lang w:val="nl-NL" w:eastAsia="zh-CN"/>
      </w:rPr>
      <w:t>thuvienhoclieu</w:t>
    </w:r>
    <w:r w:rsidRPr="007D004B">
      <w:rPr>
        <w:rFonts w:eastAsia="SimSun"/>
        <w:b/>
        <w:color w:val="FF0000"/>
        <w:kern w:val="2"/>
        <w:sz w:val="24"/>
        <w:szCs w:val="24"/>
        <w:lang w:val="nl-NL" w:eastAsia="zh-CN"/>
      </w:rPr>
      <w:t xml:space="preserve">.com </w:t>
    </w:r>
    <w:r w:rsidRPr="007D004B">
      <w:rPr>
        <w:rFonts w:eastAsia="SimSun"/>
        <w:b/>
        <w:color w:val="000000"/>
        <w:kern w:val="2"/>
        <w:sz w:val="24"/>
        <w:szCs w:val="24"/>
        <w:lang w:eastAsia="zh-CN"/>
      </w:rPr>
      <w:t xml:space="preserve">                                </w:t>
    </w:r>
    <w:r w:rsidRPr="007D004B">
      <w:rPr>
        <w:rFonts w:eastAsia="SimSun"/>
        <w:b/>
        <w:color w:val="FF0000"/>
        <w:kern w:val="2"/>
        <w:sz w:val="24"/>
        <w:szCs w:val="24"/>
        <w:lang w:eastAsia="zh-CN"/>
      </w:rPr>
      <w:t>Trang</w:t>
    </w:r>
    <w:r w:rsidRPr="007D004B">
      <w:rPr>
        <w:rFonts w:eastAsia="SimSun"/>
        <w:b/>
        <w:color w:val="0070C0"/>
        <w:kern w:val="2"/>
        <w:sz w:val="24"/>
        <w:szCs w:val="24"/>
        <w:lang w:eastAsia="zh-CN"/>
      </w:rPr>
      <w:t xml:space="preserve"> </w:t>
    </w:r>
    <w:r w:rsidRPr="007D004B">
      <w:rPr>
        <w:rFonts w:eastAsia="SimSun"/>
        <w:b/>
        <w:color w:val="0070C0"/>
        <w:kern w:val="2"/>
        <w:sz w:val="24"/>
        <w:szCs w:val="24"/>
        <w:lang w:eastAsia="zh-CN"/>
      </w:rPr>
      <w:fldChar w:fldCharType="begin"/>
    </w:r>
    <w:r w:rsidRPr="007D004B">
      <w:rPr>
        <w:rFonts w:eastAsia="SimSun"/>
        <w:b/>
        <w:color w:val="0070C0"/>
        <w:kern w:val="2"/>
        <w:sz w:val="24"/>
        <w:szCs w:val="24"/>
        <w:lang w:eastAsia="zh-CN"/>
      </w:rPr>
      <w:instrText xml:space="preserve"> PAGE   \* MERGEFORMAT </w:instrText>
    </w:r>
    <w:r w:rsidRPr="007D004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D004B">
      <w:rPr>
        <w:rFonts w:eastAsia="SimSun"/>
        <w:b/>
        <w:color w:val="0070C0"/>
        <w:kern w:val="2"/>
        <w:sz w:val="24"/>
        <w:szCs w:val="24"/>
        <w:lang w:eastAsia="zh-CN"/>
      </w:rPr>
      <w:fldChar w:fldCharType="end"/>
    </w:r>
    <w:r w:rsidRPr="007D004B">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5CA40" w14:textId="77777777" w:rsidR="00B538AB" w:rsidRDefault="00B538AB" w:rsidP="00627B16">
      <w:r>
        <w:separator/>
      </w:r>
    </w:p>
  </w:footnote>
  <w:footnote w:type="continuationSeparator" w:id="0">
    <w:p w14:paraId="451453A3" w14:textId="77777777" w:rsidR="00B538AB" w:rsidRDefault="00B538AB" w:rsidP="00627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F827" w14:textId="77777777" w:rsidR="007D004B" w:rsidRPr="007D004B" w:rsidRDefault="007D004B" w:rsidP="007D004B">
    <w:pPr>
      <w:widowControl w:val="0"/>
      <w:tabs>
        <w:tab w:val="center" w:pos="4513"/>
        <w:tab w:val="right" w:pos="9026"/>
      </w:tabs>
      <w:autoSpaceDE w:val="0"/>
      <w:autoSpaceDN w:val="0"/>
      <w:jc w:val="center"/>
      <w:rPr>
        <w:sz w:val="22"/>
        <w:szCs w:val="22"/>
        <w:lang w:val="vi"/>
      </w:rPr>
    </w:pPr>
    <w:r w:rsidRPr="007D004B">
      <w:rPr>
        <w:rFonts w:eastAsia="Calibri"/>
        <w:b/>
        <w:color w:val="00B0F0"/>
        <w:sz w:val="24"/>
        <w:szCs w:val="24"/>
        <w:lang w:val="nl-NL"/>
      </w:rPr>
      <w:t>thuvienhoclieu</w:t>
    </w:r>
    <w:r w:rsidRPr="007D004B">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63A62"/>
    <w:multiLevelType w:val="singleLevel"/>
    <w:tmpl w:val="A3063A62"/>
    <w:lvl w:ilvl="0">
      <w:start w:val="1"/>
      <w:numFmt w:val="upperLetter"/>
      <w:suff w:val="space"/>
      <w:lvlText w:val="%1."/>
      <w:lvlJc w:val="left"/>
    </w:lvl>
  </w:abstractNum>
  <w:abstractNum w:abstractNumId="1">
    <w:nsid w:val="04F42C83"/>
    <w:multiLevelType w:val="hybridMultilevel"/>
    <w:tmpl w:val="B434B9CC"/>
    <w:lvl w:ilvl="0" w:tplc="3B4416BE">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14756"/>
    <w:multiLevelType w:val="hybridMultilevel"/>
    <w:tmpl w:val="AB682B20"/>
    <w:lvl w:ilvl="0" w:tplc="FE4E78A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0C4D1696"/>
    <w:multiLevelType w:val="hybridMultilevel"/>
    <w:tmpl w:val="25FED55C"/>
    <w:lvl w:ilvl="0" w:tplc="84E82EC8">
      <w:start w:val="3"/>
      <w:numFmt w:val="bullet"/>
      <w:lvlText w:val="-"/>
      <w:lvlJc w:val="left"/>
      <w:pPr>
        <w:ind w:left="274" w:hanging="360"/>
      </w:pPr>
      <w:rPr>
        <w:rFonts w:ascii="Times New Roman" w:eastAsia="Times New Roman" w:hAnsi="Times New Roman" w:cs="Times New Roman" w:hint="default"/>
      </w:rPr>
    </w:lvl>
    <w:lvl w:ilvl="1" w:tplc="48090003" w:tentative="1">
      <w:start w:val="1"/>
      <w:numFmt w:val="bullet"/>
      <w:lvlText w:val="o"/>
      <w:lvlJc w:val="left"/>
      <w:pPr>
        <w:ind w:left="994" w:hanging="360"/>
      </w:pPr>
      <w:rPr>
        <w:rFonts w:ascii="Courier New" w:hAnsi="Courier New" w:cs="Courier New" w:hint="default"/>
      </w:rPr>
    </w:lvl>
    <w:lvl w:ilvl="2" w:tplc="48090005" w:tentative="1">
      <w:start w:val="1"/>
      <w:numFmt w:val="bullet"/>
      <w:lvlText w:val=""/>
      <w:lvlJc w:val="left"/>
      <w:pPr>
        <w:ind w:left="1714" w:hanging="360"/>
      </w:pPr>
      <w:rPr>
        <w:rFonts w:ascii="Wingdings" w:hAnsi="Wingdings" w:hint="default"/>
      </w:rPr>
    </w:lvl>
    <w:lvl w:ilvl="3" w:tplc="48090001" w:tentative="1">
      <w:start w:val="1"/>
      <w:numFmt w:val="bullet"/>
      <w:lvlText w:val=""/>
      <w:lvlJc w:val="left"/>
      <w:pPr>
        <w:ind w:left="2434" w:hanging="360"/>
      </w:pPr>
      <w:rPr>
        <w:rFonts w:ascii="Symbol" w:hAnsi="Symbol" w:hint="default"/>
      </w:rPr>
    </w:lvl>
    <w:lvl w:ilvl="4" w:tplc="48090003" w:tentative="1">
      <w:start w:val="1"/>
      <w:numFmt w:val="bullet"/>
      <w:lvlText w:val="o"/>
      <w:lvlJc w:val="left"/>
      <w:pPr>
        <w:ind w:left="3154" w:hanging="360"/>
      </w:pPr>
      <w:rPr>
        <w:rFonts w:ascii="Courier New" w:hAnsi="Courier New" w:cs="Courier New" w:hint="default"/>
      </w:rPr>
    </w:lvl>
    <w:lvl w:ilvl="5" w:tplc="48090005" w:tentative="1">
      <w:start w:val="1"/>
      <w:numFmt w:val="bullet"/>
      <w:lvlText w:val=""/>
      <w:lvlJc w:val="left"/>
      <w:pPr>
        <w:ind w:left="3874" w:hanging="360"/>
      </w:pPr>
      <w:rPr>
        <w:rFonts w:ascii="Wingdings" w:hAnsi="Wingdings" w:hint="default"/>
      </w:rPr>
    </w:lvl>
    <w:lvl w:ilvl="6" w:tplc="48090001" w:tentative="1">
      <w:start w:val="1"/>
      <w:numFmt w:val="bullet"/>
      <w:lvlText w:val=""/>
      <w:lvlJc w:val="left"/>
      <w:pPr>
        <w:ind w:left="4594" w:hanging="360"/>
      </w:pPr>
      <w:rPr>
        <w:rFonts w:ascii="Symbol" w:hAnsi="Symbol" w:hint="default"/>
      </w:rPr>
    </w:lvl>
    <w:lvl w:ilvl="7" w:tplc="48090003" w:tentative="1">
      <w:start w:val="1"/>
      <w:numFmt w:val="bullet"/>
      <w:lvlText w:val="o"/>
      <w:lvlJc w:val="left"/>
      <w:pPr>
        <w:ind w:left="5314" w:hanging="360"/>
      </w:pPr>
      <w:rPr>
        <w:rFonts w:ascii="Courier New" w:hAnsi="Courier New" w:cs="Courier New" w:hint="default"/>
      </w:rPr>
    </w:lvl>
    <w:lvl w:ilvl="8" w:tplc="48090005" w:tentative="1">
      <w:start w:val="1"/>
      <w:numFmt w:val="bullet"/>
      <w:lvlText w:val=""/>
      <w:lvlJc w:val="left"/>
      <w:pPr>
        <w:ind w:left="6034" w:hanging="360"/>
      </w:pPr>
      <w:rPr>
        <w:rFonts w:ascii="Wingdings" w:hAnsi="Wingdings" w:hint="default"/>
      </w:rPr>
    </w:lvl>
  </w:abstractNum>
  <w:abstractNum w:abstractNumId="4">
    <w:nsid w:val="0CF427A9"/>
    <w:multiLevelType w:val="hybridMultilevel"/>
    <w:tmpl w:val="9D6810B4"/>
    <w:lvl w:ilvl="0" w:tplc="2532727C">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12335809"/>
    <w:multiLevelType w:val="hybridMultilevel"/>
    <w:tmpl w:val="DCD6937C"/>
    <w:lvl w:ilvl="0" w:tplc="CB1CA3C8">
      <w:start w:val="5"/>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13DE651F"/>
    <w:multiLevelType w:val="hybridMultilevel"/>
    <w:tmpl w:val="C1E60E66"/>
    <w:lvl w:ilvl="0" w:tplc="52F4E12A">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18AA6608"/>
    <w:multiLevelType w:val="hybridMultilevel"/>
    <w:tmpl w:val="3594E486"/>
    <w:lvl w:ilvl="0" w:tplc="6022788C">
      <w:start w:val="5"/>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197B31E6"/>
    <w:multiLevelType w:val="hybridMultilevel"/>
    <w:tmpl w:val="B36CB21E"/>
    <w:lvl w:ilvl="0" w:tplc="495223C6">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269444B4"/>
    <w:multiLevelType w:val="hybridMultilevel"/>
    <w:tmpl w:val="2AA67F34"/>
    <w:lvl w:ilvl="0" w:tplc="E22AE8A2">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2B5B79E7"/>
    <w:multiLevelType w:val="hybridMultilevel"/>
    <w:tmpl w:val="B38228F0"/>
    <w:lvl w:ilvl="0" w:tplc="4D563AF8">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315C599E"/>
    <w:multiLevelType w:val="hybridMultilevel"/>
    <w:tmpl w:val="F4A64126"/>
    <w:lvl w:ilvl="0" w:tplc="173A6004">
      <w:start w:val="5"/>
      <w:numFmt w:val="bullet"/>
      <w:lvlText w:val="-"/>
      <w:lvlJc w:val="left"/>
      <w:pPr>
        <w:ind w:left="720" w:hanging="360"/>
      </w:pPr>
      <w:rPr>
        <w:rFonts w:ascii="Times New Roman" w:eastAsia="Times New Roman" w:hAnsi="Times New Roman" w:cs="Times New Roman"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35C04C07"/>
    <w:multiLevelType w:val="hybridMultilevel"/>
    <w:tmpl w:val="264EE446"/>
    <w:lvl w:ilvl="0" w:tplc="B596B638">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4257503C"/>
    <w:multiLevelType w:val="hybridMultilevel"/>
    <w:tmpl w:val="5DE46152"/>
    <w:lvl w:ilvl="0" w:tplc="7FF67A9E">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463D5C4E"/>
    <w:multiLevelType w:val="hybridMultilevel"/>
    <w:tmpl w:val="A894B634"/>
    <w:lvl w:ilvl="0" w:tplc="C5562D70">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48400DA1"/>
    <w:multiLevelType w:val="hybridMultilevel"/>
    <w:tmpl w:val="9E5260AA"/>
    <w:lvl w:ilvl="0" w:tplc="F2ECD28A">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55C06E71"/>
    <w:multiLevelType w:val="hybridMultilevel"/>
    <w:tmpl w:val="B192ADC8"/>
    <w:lvl w:ilvl="0" w:tplc="8294CB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3167CE"/>
    <w:multiLevelType w:val="hybridMultilevel"/>
    <w:tmpl w:val="280818FA"/>
    <w:lvl w:ilvl="0" w:tplc="525E607E">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65FE082D"/>
    <w:multiLevelType w:val="hybridMultilevel"/>
    <w:tmpl w:val="F5A663BE"/>
    <w:lvl w:ilvl="0" w:tplc="4D1E05F6">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E101D0"/>
    <w:multiLevelType w:val="hybridMultilevel"/>
    <w:tmpl w:val="0C04539A"/>
    <w:lvl w:ilvl="0" w:tplc="ECB20318">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
  </w:num>
  <w:num w:numId="4">
    <w:abstractNumId w:val="18"/>
  </w:num>
  <w:num w:numId="5">
    <w:abstractNumId w:val="2"/>
  </w:num>
  <w:num w:numId="6">
    <w:abstractNumId w:val="3"/>
  </w:num>
  <w:num w:numId="7">
    <w:abstractNumId w:val="19"/>
  </w:num>
  <w:num w:numId="8">
    <w:abstractNumId w:val="13"/>
  </w:num>
  <w:num w:numId="9">
    <w:abstractNumId w:val="4"/>
  </w:num>
  <w:num w:numId="10">
    <w:abstractNumId w:val="8"/>
  </w:num>
  <w:num w:numId="11">
    <w:abstractNumId w:val="5"/>
  </w:num>
  <w:num w:numId="12">
    <w:abstractNumId w:val="10"/>
  </w:num>
  <w:num w:numId="13">
    <w:abstractNumId w:val="9"/>
  </w:num>
  <w:num w:numId="14">
    <w:abstractNumId w:val="14"/>
  </w:num>
  <w:num w:numId="15">
    <w:abstractNumId w:val="11"/>
  </w:num>
  <w:num w:numId="16">
    <w:abstractNumId w:val="7"/>
  </w:num>
  <w:num w:numId="17">
    <w:abstractNumId w:val="17"/>
  </w:num>
  <w:num w:numId="18">
    <w:abstractNumId w:val="12"/>
  </w:num>
  <w:num w:numId="19">
    <w:abstractNumId w:val="6"/>
  </w:num>
  <w:num w:numId="20">
    <w:abstractNumId w:val="15"/>
  </w:num>
  <w:num w:numId="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E2"/>
    <w:rsid w:val="00027CBA"/>
    <w:rsid w:val="0004389A"/>
    <w:rsid w:val="00062F80"/>
    <w:rsid w:val="00066BFE"/>
    <w:rsid w:val="00092146"/>
    <w:rsid w:val="00113906"/>
    <w:rsid w:val="001169A1"/>
    <w:rsid w:val="0018223F"/>
    <w:rsid w:val="00187B98"/>
    <w:rsid w:val="001A2A22"/>
    <w:rsid w:val="001B21D0"/>
    <w:rsid w:val="001B286E"/>
    <w:rsid w:val="001E2034"/>
    <w:rsid w:val="001E5698"/>
    <w:rsid w:val="001F6BB6"/>
    <w:rsid w:val="001F6FA2"/>
    <w:rsid w:val="00202172"/>
    <w:rsid w:val="00230B01"/>
    <w:rsid w:val="002423C4"/>
    <w:rsid w:val="00243FC7"/>
    <w:rsid w:val="00252CC2"/>
    <w:rsid w:val="00256C71"/>
    <w:rsid w:val="002A5EBA"/>
    <w:rsid w:val="002E1565"/>
    <w:rsid w:val="003512B8"/>
    <w:rsid w:val="00352CBD"/>
    <w:rsid w:val="003639AC"/>
    <w:rsid w:val="00373171"/>
    <w:rsid w:val="003E0797"/>
    <w:rsid w:val="00412D32"/>
    <w:rsid w:val="00434D45"/>
    <w:rsid w:val="004644B2"/>
    <w:rsid w:val="004C6B3D"/>
    <w:rsid w:val="00502494"/>
    <w:rsid w:val="00517655"/>
    <w:rsid w:val="00587A72"/>
    <w:rsid w:val="005C7D6C"/>
    <w:rsid w:val="005D4D44"/>
    <w:rsid w:val="00601AB5"/>
    <w:rsid w:val="00622B74"/>
    <w:rsid w:val="00627B16"/>
    <w:rsid w:val="00640553"/>
    <w:rsid w:val="00670B0B"/>
    <w:rsid w:val="006914EF"/>
    <w:rsid w:val="006C7AD7"/>
    <w:rsid w:val="006D4BB1"/>
    <w:rsid w:val="006E3737"/>
    <w:rsid w:val="006F663E"/>
    <w:rsid w:val="00710AE2"/>
    <w:rsid w:val="007D004B"/>
    <w:rsid w:val="007F79BF"/>
    <w:rsid w:val="00844D9A"/>
    <w:rsid w:val="008A0C2A"/>
    <w:rsid w:val="008F6F24"/>
    <w:rsid w:val="0090538A"/>
    <w:rsid w:val="00931E65"/>
    <w:rsid w:val="009C5AFE"/>
    <w:rsid w:val="009D0C1A"/>
    <w:rsid w:val="009D5689"/>
    <w:rsid w:val="00A54BD4"/>
    <w:rsid w:val="00A93704"/>
    <w:rsid w:val="00A96635"/>
    <w:rsid w:val="00AC4D99"/>
    <w:rsid w:val="00AE3805"/>
    <w:rsid w:val="00AF0449"/>
    <w:rsid w:val="00B53173"/>
    <w:rsid w:val="00B538AB"/>
    <w:rsid w:val="00B564BC"/>
    <w:rsid w:val="00B93D6C"/>
    <w:rsid w:val="00BD17AE"/>
    <w:rsid w:val="00BD5662"/>
    <w:rsid w:val="00C03803"/>
    <w:rsid w:val="00C2262C"/>
    <w:rsid w:val="00C25A9F"/>
    <w:rsid w:val="00C3202C"/>
    <w:rsid w:val="00C75798"/>
    <w:rsid w:val="00CB7646"/>
    <w:rsid w:val="00CD7E71"/>
    <w:rsid w:val="00D01578"/>
    <w:rsid w:val="00D16036"/>
    <w:rsid w:val="00D24D94"/>
    <w:rsid w:val="00D24E5F"/>
    <w:rsid w:val="00DA125A"/>
    <w:rsid w:val="00DA2563"/>
    <w:rsid w:val="00E01DD5"/>
    <w:rsid w:val="00E61F53"/>
    <w:rsid w:val="00E6478B"/>
    <w:rsid w:val="00E90FCB"/>
    <w:rsid w:val="00F445D7"/>
    <w:rsid w:val="00F77D18"/>
    <w:rsid w:val="00F8239B"/>
    <w:rsid w:val="00F90638"/>
    <w:rsid w:val="00FA377E"/>
    <w:rsid w:val="00FA6C5E"/>
    <w:rsid w:val="00FE18FB"/>
    <w:rsid w:val="00FF67F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9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E2"/>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uiPriority w:val="9"/>
    <w:qFormat/>
    <w:rsid w:val="00710AE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SG"/>
    </w:rPr>
  </w:style>
  <w:style w:type="paragraph" w:styleId="Heading2">
    <w:name w:val="heading 2"/>
    <w:basedOn w:val="Normal"/>
    <w:next w:val="Normal"/>
    <w:link w:val="Heading2Char"/>
    <w:uiPriority w:val="9"/>
    <w:semiHidden/>
    <w:unhideWhenUsed/>
    <w:qFormat/>
    <w:rsid w:val="00710AE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SG"/>
    </w:rPr>
  </w:style>
  <w:style w:type="paragraph" w:styleId="Heading3">
    <w:name w:val="heading 3"/>
    <w:basedOn w:val="Normal"/>
    <w:next w:val="Normal"/>
    <w:link w:val="Heading3Char"/>
    <w:uiPriority w:val="9"/>
    <w:semiHidden/>
    <w:unhideWhenUsed/>
    <w:qFormat/>
    <w:rsid w:val="00710AE2"/>
    <w:pPr>
      <w:keepNext/>
      <w:keepLines/>
      <w:spacing w:before="160" w:after="80" w:line="259" w:lineRule="auto"/>
      <w:outlineLvl w:val="2"/>
    </w:pPr>
    <w:rPr>
      <w:rFonts w:asciiTheme="minorHAnsi" w:eastAsiaTheme="majorEastAsia" w:hAnsiTheme="minorHAnsi" w:cstheme="majorBidi"/>
      <w:color w:val="2F5496" w:themeColor="accent1" w:themeShade="BF"/>
      <w:lang w:val="en-SG"/>
    </w:rPr>
  </w:style>
  <w:style w:type="paragraph" w:styleId="Heading4">
    <w:name w:val="heading 4"/>
    <w:basedOn w:val="Normal"/>
    <w:next w:val="Normal"/>
    <w:link w:val="Heading4Char"/>
    <w:uiPriority w:val="9"/>
    <w:semiHidden/>
    <w:unhideWhenUsed/>
    <w:qFormat/>
    <w:rsid w:val="00710AE2"/>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en-SG"/>
    </w:rPr>
  </w:style>
  <w:style w:type="paragraph" w:styleId="Heading5">
    <w:name w:val="heading 5"/>
    <w:basedOn w:val="Normal"/>
    <w:next w:val="Normal"/>
    <w:link w:val="Heading5Char"/>
    <w:uiPriority w:val="9"/>
    <w:semiHidden/>
    <w:unhideWhenUsed/>
    <w:qFormat/>
    <w:rsid w:val="00710AE2"/>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en-SG"/>
    </w:rPr>
  </w:style>
  <w:style w:type="paragraph" w:styleId="Heading6">
    <w:name w:val="heading 6"/>
    <w:basedOn w:val="Normal"/>
    <w:next w:val="Normal"/>
    <w:link w:val="Heading6Char"/>
    <w:uiPriority w:val="9"/>
    <w:semiHidden/>
    <w:unhideWhenUsed/>
    <w:qFormat/>
    <w:rsid w:val="00710AE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SG"/>
    </w:rPr>
  </w:style>
  <w:style w:type="paragraph" w:styleId="Heading7">
    <w:name w:val="heading 7"/>
    <w:basedOn w:val="Normal"/>
    <w:next w:val="Normal"/>
    <w:link w:val="Heading7Char"/>
    <w:uiPriority w:val="9"/>
    <w:semiHidden/>
    <w:unhideWhenUsed/>
    <w:qFormat/>
    <w:rsid w:val="00710AE2"/>
    <w:pPr>
      <w:keepNext/>
      <w:keepLines/>
      <w:spacing w:before="40" w:line="259" w:lineRule="auto"/>
      <w:outlineLvl w:val="6"/>
    </w:pPr>
    <w:rPr>
      <w:rFonts w:asciiTheme="minorHAnsi" w:eastAsiaTheme="majorEastAsia" w:hAnsiTheme="minorHAnsi" w:cstheme="majorBidi"/>
      <w:color w:val="595959" w:themeColor="text1" w:themeTint="A6"/>
      <w:sz w:val="22"/>
      <w:szCs w:val="22"/>
      <w:lang w:val="en-SG"/>
    </w:rPr>
  </w:style>
  <w:style w:type="paragraph" w:styleId="Heading8">
    <w:name w:val="heading 8"/>
    <w:basedOn w:val="Normal"/>
    <w:next w:val="Normal"/>
    <w:link w:val="Heading8Char"/>
    <w:uiPriority w:val="9"/>
    <w:semiHidden/>
    <w:unhideWhenUsed/>
    <w:qFormat/>
    <w:rsid w:val="00710AE2"/>
    <w:pPr>
      <w:keepNext/>
      <w:keepLines/>
      <w:spacing w:line="259" w:lineRule="auto"/>
      <w:outlineLvl w:val="7"/>
    </w:pPr>
    <w:rPr>
      <w:rFonts w:asciiTheme="minorHAnsi" w:eastAsiaTheme="majorEastAsia" w:hAnsiTheme="minorHAnsi" w:cstheme="majorBidi"/>
      <w:i/>
      <w:iCs/>
      <w:color w:val="272727" w:themeColor="text1" w:themeTint="D8"/>
      <w:sz w:val="22"/>
      <w:szCs w:val="22"/>
      <w:lang w:val="en-SG"/>
    </w:rPr>
  </w:style>
  <w:style w:type="paragraph" w:styleId="Heading9">
    <w:name w:val="heading 9"/>
    <w:basedOn w:val="Normal"/>
    <w:next w:val="Normal"/>
    <w:link w:val="Heading9Char"/>
    <w:uiPriority w:val="9"/>
    <w:semiHidden/>
    <w:unhideWhenUsed/>
    <w:qFormat/>
    <w:rsid w:val="00710AE2"/>
    <w:pPr>
      <w:keepNext/>
      <w:keepLines/>
      <w:spacing w:line="259" w:lineRule="auto"/>
      <w:outlineLvl w:val="8"/>
    </w:pPr>
    <w:rPr>
      <w:rFonts w:asciiTheme="minorHAnsi" w:eastAsiaTheme="majorEastAsia" w:hAnsiTheme="minorHAnsi" w:cstheme="majorBidi"/>
      <w:color w:val="272727" w:themeColor="text1" w:themeTint="D8"/>
      <w:sz w:val="22"/>
      <w:szCs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A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A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A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A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0A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AE2"/>
    <w:rPr>
      <w:rFonts w:eastAsiaTheme="majorEastAsia" w:cstheme="majorBidi"/>
      <w:color w:val="272727" w:themeColor="text1" w:themeTint="D8"/>
    </w:rPr>
  </w:style>
  <w:style w:type="paragraph" w:styleId="Title">
    <w:name w:val="Title"/>
    <w:basedOn w:val="Normal"/>
    <w:next w:val="Normal"/>
    <w:link w:val="TitleChar"/>
    <w:uiPriority w:val="10"/>
    <w:qFormat/>
    <w:rsid w:val="00710AE2"/>
    <w:pPr>
      <w:spacing w:after="80"/>
      <w:contextualSpacing/>
    </w:pPr>
    <w:rPr>
      <w:rFonts w:asciiTheme="majorHAnsi" w:eastAsiaTheme="majorEastAsia" w:hAnsiTheme="majorHAnsi" w:cstheme="majorBidi"/>
      <w:spacing w:val="-10"/>
      <w:kern w:val="28"/>
      <w:sz w:val="56"/>
      <w:szCs w:val="56"/>
      <w:lang w:val="en-SG"/>
    </w:rPr>
  </w:style>
  <w:style w:type="character" w:customStyle="1" w:styleId="TitleChar">
    <w:name w:val="Title Char"/>
    <w:basedOn w:val="DefaultParagraphFont"/>
    <w:link w:val="Title"/>
    <w:uiPriority w:val="10"/>
    <w:rsid w:val="0071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AE2"/>
    <w:pPr>
      <w:numPr>
        <w:ilvl w:val="1"/>
      </w:numPr>
      <w:spacing w:after="160" w:line="259" w:lineRule="auto"/>
    </w:pPr>
    <w:rPr>
      <w:rFonts w:asciiTheme="minorHAnsi" w:eastAsiaTheme="majorEastAsia" w:hAnsiTheme="minorHAnsi" w:cstheme="majorBidi"/>
      <w:color w:val="595959" w:themeColor="text1" w:themeTint="A6"/>
      <w:spacing w:val="15"/>
      <w:lang w:val="en-SG"/>
    </w:rPr>
  </w:style>
  <w:style w:type="character" w:customStyle="1" w:styleId="SubtitleChar">
    <w:name w:val="Subtitle Char"/>
    <w:basedOn w:val="DefaultParagraphFont"/>
    <w:link w:val="Subtitle"/>
    <w:uiPriority w:val="11"/>
    <w:rsid w:val="0071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AE2"/>
    <w:pPr>
      <w:spacing w:before="160" w:after="160" w:line="259" w:lineRule="auto"/>
      <w:jc w:val="center"/>
    </w:pPr>
    <w:rPr>
      <w:rFonts w:asciiTheme="minorHAnsi" w:eastAsiaTheme="minorHAnsi" w:hAnsiTheme="minorHAnsi" w:cstheme="minorBidi"/>
      <w:i/>
      <w:iCs/>
      <w:color w:val="404040" w:themeColor="text1" w:themeTint="BF"/>
      <w:sz w:val="22"/>
      <w:szCs w:val="22"/>
      <w:lang w:val="en-SG"/>
    </w:rPr>
  </w:style>
  <w:style w:type="character" w:customStyle="1" w:styleId="QuoteChar">
    <w:name w:val="Quote Char"/>
    <w:basedOn w:val="DefaultParagraphFont"/>
    <w:link w:val="Quote"/>
    <w:uiPriority w:val="29"/>
    <w:rsid w:val="00710AE2"/>
    <w:rPr>
      <w:i/>
      <w:iCs/>
      <w:color w:val="404040" w:themeColor="text1" w:themeTint="BF"/>
    </w:rPr>
  </w:style>
  <w:style w:type="paragraph" w:styleId="ListParagraph">
    <w:name w:val="List Paragraph"/>
    <w:basedOn w:val="Normal"/>
    <w:uiPriority w:val="34"/>
    <w:qFormat/>
    <w:rsid w:val="00710AE2"/>
    <w:pPr>
      <w:spacing w:after="160" w:line="259" w:lineRule="auto"/>
      <w:ind w:left="720"/>
      <w:contextualSpacing/>
    </w:pPr>
    <w:rPr>
      <w:rFonts w:asciiTheme="minorHAnsi" w:eastAsiaTheme="minorHAnsi" w:hAnsiTheme="minorHAnsi" w:cstheme="minorBidi"/>
      <w:sz w:val="22"/>
      <w:szCs w:val="22"/>
      <w:lang w:val="en-SG"/>
    </w:rPr>
  </w:style>
  <w:style w:type="character" w:styleId="IntenseEmphasis">
    <w:name w:val="Intense Emphasis"/>
    <w:basedOn w:val="DefaultParagraphFont"/>
    <w:uiPriority w:val="21"/>
    <w:qFormat/>
    <w:rsid w:val="00710AE2"/>
    <w:rPr>
      <w:i/>
      <w:iCs/>
      <w:color w:val="2F5496" w:themeColor="accent1" w:themeShade="BF"/>
    </w:rPr>
  </w:style>
  <w:style w:type="paragraph" w:styleId="IntenseQuote">
    <w:name w:val="Intense Quote"/>
    <w:basedOn w:val="Normal"/>
    <w:next w:val="Normal"/>
    <w:link w:val="IntenseQuoteChar"/>
    <w:uiPriority w:val="30"/>
    <w:qFormat/>
    <w:rsid w:val="00710AE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n-SG"/>
    </w:rPr>
  </w:style>
  <w:style w:type="character" w:customStyle="1" w:styleId="IntenseQuoteChar">
    <w:name w:val="Intense Quote Char"/>
    <w:basedOn w:val="DefaultParagraphFont"/>
    <w:link w:val="IntenseQuote"/>
    <w:uiPriority w:val="30"/>
    <w:rsid w:val="00710AE2"/>
    <w:rPr>
      <w:i/>
      <w:iCs/>
      <w:color w:val="2F5496" w:themeColor="accent1" w:themeShade="BF"/>
    </w:rPr>
  </w:style>
  <w:style w:type="character" w:styleId="IntenseReference">
    <w:name w:val="Intense Reference"/>
    <w:basedOn w:val="DefaultParagraphFont"/>
    <w:uiPriority w:val="32"/>
    <w:qFormat/>
    <w:rsid w:val="00710AE2"/>
    <w:rPr>
      <w:b/>
      <w:bCs/>
      <w:smallCaps/>
      <w:color w:val="2F5496" w:themeColor="accent1" w:themeShade="BF"/>
      <w:spacing w:val="5"/>
    </w:rPr>
  </w:style>
  <w:style w:type="table" w:styleId="TableGrid">
    <w:name w:val="Table Grid"/>
    <w:basedOn w:val="TableNormal"/>
    <w:uiPriority w:val="39"/>
    <w:rsid w:val="003639A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D5689"/>
    <w:pPr>
      <w:spacing w:before="100" w:beforeAutospacing="1" w:after="100" w:afterAutospacing="1"/>
    </w:pPr>
    <w:rPr>
      <w:sz w:val="24"/>
      <w:szCs w:val="24"/>
    </w:rPr>
  </w:style>
  <w:style w:type="table" w:customStyle="1" w:styleId="TableGrid1">
    <w:name w:val="Table Grid1"/>
    <w:basedOn w:val="TableNormal"/>
    <w:next w:val="TableGrid"/>
    <w:uiPriority w:val="59"/>
    <w:rsid w:val="009D568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7B16"/>
    <w:pPr>
      <w:tabs>
        <w:tab w:val="center" w:pos="4680"/>
        <w:tab w:val="right" w:pos="9360"/>
      </w:tabs>
    </w:pPr>
  </w:style>
  <w:style w:type="character" w:customStyle="1" w:styleId="HeaderChar">
    <w:name w:val="Header Char"/>
    <w:basedOn w:val="DefaultParagraphFont"/>
    <w:link w:val="Header"/>
    <w:uiPriority w:val="99"/>
    <w:rsid w:val="00627B16"/>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627B16"/>
    <w:pPr>
      <w:tabs>
        <w:tab w:val="center" w:pos="4680"/>
        <w:tab w:val="right" w:pos="9360"/>
      </w:tabs>
    </w:pPr>
  </w:style>
  <w:style w:type="character" w:customStyle="1" w:styleId="FooterChar">
    <w:name w:val="Footer Char"/>
    <w:basedOn w:val="DefaultParagraphFont"/>
    <w:link w:val="Footer"/>
    <w:uiPriority w:val="99"/>
    <w:rsid w:val="00627B16"/>
    <w:rPr>
      <w:rFonts w:ascii="Times New Roman" w:eastAsia="Times New Roman" w:hAnsi="Times New Roman" w:cs="Times New Roman"/>
      <w:sz w:val="28"/>
      <w:szCs w:val="28"/>
      <w:lang w:val="en-US"/>
    </w:rPr>
  </w:style>
  <w:style w:type="table" w:customStyle="1" w:styleId="TableGrid2">
    <w:name w:val="Table Grid2"/>
    <w:basedOn w:val="TableNormal"/>
    <w:next w:val="TableGrid"/>
    <w:uiPriority w:val="39"/>
    <w:rsid w:val="001F6FA2"/>
    <w:pPr>
      <w:spacing w:after="0" w:line="240" w:lineRule="auto"/>
    </w:pPr>
    <w:rPr>
      <w:rFonts w:ascii="Calibri" w:eastAsia="Calibri" w:hAnsi="Calibri"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1F6FA2"/>
    <w:pPr>
      <w:spacing w:after="0" w:line="240" w:lineRule="auto"/>
    </w:pPr>
    <w:rPr>
      <w:rFonts w:ascii="Calibri" w:eastAsia="Calibri" w:hAnsi="Calibri"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E2"/>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uiPriority w:val="9"/>
    <w:qFormat/>
    <w:rsid w:val="00710AE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SG"/>
    </w:rPr>
  </w:style>
  <w:style w:type="paragraph" w:styleId="Heading2">
    <w:name w:val="heading 2"/>
    <w:basedOn w:val="Normal"/>
    <w:next w:val="Normal"/>
    <w:link w:val="Heading2Char"/>
    <w:uiPriority w:val="9"/>
    <w:semiHidden/>
    <w:unhideWhenUsed/>
    <w:qFormat/>
    <w:rsid w:val="00710AE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SG"/>
    </w:rPr>
  </w:style>
  <w:style w:type="paragraph" w:styleId="Heading3">
    <w:name w:val="heading 3"/>
    <w:basedOn w:val="Normal"/>
    <w:next w:val="Normal"/>
    <w:link w:val="Heading3Char"/>
    <w:uiPriority w:val="9"/>
    <w:semiHidden/>
    <w:unhideWhenUsed/>
    <w:qFormat/>
    <w:rsid w:val="00710AE2"/>
    <w:pPr>
      <w:keepNext/>
      <w:keepLines/>
      <w:spacing w:before="160" w:after="80" w:line="259" w:lineRule="auto"/>
      <w:outlineLvl w:val="2"/>
    </w:pPr>
    <w:rPr>
      <w:rFonts w:asciiTheme="minorHAnsi" w:eastAsiaTheme="majorEastAsia" w:hAnsiTheme="minorHAnsi" w:cstheme="majorBidi"/>
      <w:color w:val="2F5496" w:themeColor="accent1" w:themeShade="BF"/>
      <w:lang w:val="en-SG"/>
    </w:rPr>
  </w:style>
  <w:style w:type="paragraph" w:styleId="Heading4">
    <w:name w:val="heading 4"/>
    <w:basedOn w:val="Normal"/>
    <w:next w:val="Normal"/>
    <w:link w:val="Heading4Char"/>
    <w:uiPriority w:val="9"/>
    <w:semiHidden/>
    <w:unhideWhenUsed/>
    <w:qFormat/>
    <w:rsid w:val="00710AE2"/>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en-SG"/>
    </w:rPr>
  </w:style>
  <w:style w:type="paragraph" w:styleId="Heading5">
    <w:name w:val="heading 5"/>
    <w:basedOn w:val="Normal"/>
    <w:next w:val="Normal"/>
    <w:link w:val="Heading5Char"/>
    <w:uiPriority w:val="9"/>
    <w:semiHidden/>
    <w:unhideWhenUsed/>
    <w:qFormat/>
    <w:rsid w:val="00710AE2"/>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en-SG"/>
    </w:rPr>
  </w:style>
  <w:style w:type="paragraph" w:styleId="Heading6">
    <w:name w:val="heading 6"/>
    <w:basedOn w:val="Normal"/>
    <w:next w:val="Normal"/>
    <w:link w:val="Heading6Char"/>
    <w:uiPriority w:val="9"/>
    <w:semiHidden/>
    <w:unhideWhenUsed/>
    <w:qFormat/>
    <w:rsid w:val="00710AE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SG"/>
    </w:rPr>
  </w:style>
  <w:style w:type="paragraph" w:styleId="Heading7">
    <w:name w:val="heading 7"/>
    <w:basedOn w:val="Normal"/>
    <w:next w:val="Normal"/>
    <w:link w:val="Heading7Char"/>
    <w:uiPriority w:val="9"/>
    <w:semiHidden/>
    <w:unhideWhenUsed/>
    <w:qFormat/>
    <w:rsid w:val="00710AE2"/>
    <w:pPr>
      <w:keepNext/>
      <w:keepLines/>
      <w:spacing w:before="40" w:line="259" w:lineRule="auto"/>
      <w:outlineLvl w:val="6"/>
    </w:pPr>
    <w:rPr>
      <w:rFonts w:asciiTheme="minorHAnsi" w:eastAsiaTheme="majorEastAsia" w:hAnsiTheme="minorHAnsi" w:cstheme="majorBidi"/>
      <w:color w:val="595959" w:themeColor="text1" w:themeTint="A6"/>
      <w:sz w:val="22"/>
      <w:szCs w:val="22"/>
      <w:lang w:val="en-SG"/>
    </w:rPr>
  </w:style>
  <w:style w:type="paragraph" w:styleId="Heading8">
    <w:name w:val="heading 8"/>
    <w:basedOn w:val="Normal"/>
    <w:next w:val="Normal"/>
    <w:link w:val="Heading8Char"/>
    <w:uiPriority w:val="9"/>
    <w:semiHidden/>
    <w:unhideWhenUsed/>
    <w:qFormat/>
    <w:rsid w:val="00710AE2"/>
    <w:pPr>
      <w:keepNext/>
      <w:keepLines/>
      <w:spacing w:line="259" w:lineRule="auto"/>
      <w:outlineLvl w:val="7"/>
    </w:pPr>
    <w:rPr>
      <w:rFonts w:asciiTheme="minorHAnsi" w:eastAsiaTheme="majorEastAsia" w:hAnsiTheme="minorHAnsi" w:cstheme="majorBidi"/>
      <w:i/>
      <w:iCs/>
      <w:color w:val="272727" w:themeColor="text1" w:themeTint="D8"/>
      <w:sz w:val="22"/>
      <w:szCs w:val="22"/>
      <w:lang w:val="en-SG"/>
    </w:rPr>
  </w:style>
  <w:style w:type="paragraph" w:styleId="Heading9">
    <w:name w:val="heading 9"/>
    <w:basedOn w:val="Normal"/>
    <w:next w:val="Normal"/>
    <w:link w:val="Heading9Char"/>
    <w:uiPriority w:val="9"/>
    <w:semiHidden/>
    <w:unhideWhenUsed/>
    <w:qFormat/>
    <w:rsid w:val="00710AE2"/>
    <w:pPr>
      <w:keepNext/>
      <w:keepLines/>
      <w:spacing w:line="259" w:lineRule="auto"/>
      <w:outlineLvl w:val="8"/>
    </w:pPr>
    <w:rPr>
      <w:rFonts w:asciiTheme="minorHAnsi" w:eastAsiaTheme="majorEastAsia" w:hAnsiTheme="minorHAnsi" w:cstheme="majorBidi"/>
      <w:color w:val="272727" w:themeColor="text1" w:themeTint="D8"/>
      <w:sz w:val="22"/>
      <w:szCs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A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A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A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A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0A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AE2"/>
    <w:rPr>
      <w:rFonts w:eastAsiaTheme="majorEastAsia" w:cstheme="majorBidi"/>
      <w:color w:val="272727" w:themeColor="text1" w:themeTint="D8"/>
    </w:rPr>
  </w:style>
  <w:style w:type="paragraph" w:styleId="Title">
    <w:name w:val="Title"/>
    <w:basedOn w:val="Normal"/>
    <w:next w:val="Normal"/>
    <w:link w:val="TitleChar"/>
    <w:uiPriority w:val="10"/>
    <w:qFormat/>
    <w:rsid w:val="00710AE2"/>
    <w:pPr>
      <w:spacing w:after="80"/>
      <w:contextualSpacing/>
    </w:pPr>
    <w:rPr>
      <w:rFonts w:asciiTheme="majorHAnsi" w:eastAsiaTheme="majorEastAsia" w:hAnsiTheme="majorHAnsi" w:cstheme="majorBidi"/>
      <w:spacing w:val="-10"/>
      <w:kern w:val="28"/>
      <w:sz w:val="56"/>
      <w:szCs w:val="56"/>
      <w:lang w:val="en-SG"/>
    </w:rPr>
  </w:style>
  <w:style w:type="character" w:customStyle="1" w:styleId="TitleChar">
    <w:name w:val="Title Char"/>
    <w:basedOn w:val="DefaultParagraphFont"/>
    <w:link w:val="Title"/>
    <w:uiPriority w:val="10"/>
    <w:rsid w:val="0071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AE2"/>
    <w:pPr>
      <w:numPr>
        <w:ilvl w:val="1"/>
      </w:numPr>
      <w:spacing w:after="160" w:line="259" w:lineRule="auto"/>
    </w:pPr>
    <w:rPr>
      <w:rFonts w:asciiTheme="minorHAnsi" w:eastAsiaTheme="majorEastAsia" w:hAnsiTheme="minorHAnsi" w:cstheme="majorBidi"/>
      <w:color w:val="595959" w:themeColor="text1" w:themeTint="A6"/>
      <w:spacing w:val="15"/>
      <w:lang w:val="en-SG"/>
    </w:rPr>
  </w:style>
  <w:style w:type="character" w:customStyle="1" w:styleId="SubtitleChar">
    <w:name w:val="Subtitle Char"/>
    <w:basedOn w:val="DefaultParagraphFont"/>
    <w:link w:val="Subtitle"/>
    <w:uiPriority w:val="11"/>
    <w:rsid w:val="0071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AE2"/>
    <w:pPr>
      <w:spacing w:before="160" w:after="160" w:line="259" w:lineRule="auto"/>
      <w:jc w:val="center"/>
    </w:pPr>
    <w:rPr>
      <w:rFonts w:asciiTheme="minorHAnsi" w:eastAsiaTheme="minorHAnsi" w:hAnsiTheme="minorHAnsi" w:cstheme="minorBidi"/>
      <w:i/>
      <w:iCs/>
      <w:color w:val="404040" w:themeColor="text1" w:themeTint="BF"/>
      <w:sz w:val="22"/>
      <w:szCs w:val="22"/>
      <w:lang w:val="en-SG"/>
    </w:rPr>
  </w:style>
  <w:style w:type="character" w:customStyle="1" w:styleId="QuoteChar">
    <w:name w:val="Quote Char"/>
    <w:basedOn w:val="DefaultParagraphFont"/>
    <w:link w:val="Quote"/>
    <w:uiPriority w:val="29"/>
    <w:rsid w:val="00710AE2"/>
    <w:rPr>
      <w:i/>
      <w:iCs/>
      <w:color w:val="404040" w:themeColor="text1" w:themeTint="BF"/>
    </w:rPr>
  </w:style>
  <w:style w:type="paragraph" w:styleId="ListParagraph">
    <w:name w:val="List Paragraph"/>
    <w:basedOn w:val="Normal"/>
    <w:uiPriority w:val="34"/>
    <w:qFormat/>
    <w:rsid w:val="00710AE2"/>
    <w:pPr>
      <w:spacing w:after="160" w:line="259" w:lineRule="auto"/>
      <w:ind w:left="720"/>
      <w:contextualSpacing/>
    </w:pPr>
    <w:rPr>
      <w:rFonts w:asciiTheme="minorHAnsi" w:eastAsiaTheme="minorHAnsi" w:hAnsiTheme="minorHAnsi" w:cstheme="minorBidi"/>
      <w:sz w:val="22"/>
      <w:szCs w:val="22"/>
      <w:lang w:val="en-SG"/>
    </w:rPr>
  </w:style>
  <w:style w:type="character" w:styleId="IntenseEmphasis">
    <w:name w:val="Intense Emphasis"/>
    <w:basedOn w:val="DefaultParagraphFont"/>
    <w:uiPriority w:val="21"/>
    <w:qFormat/>
    <w:rsid w:val="00710AE2"/>
    <w:rPr>
      <w:i/>
      <w:iCs/>
      <w:color w:val="2F5496" w:themeColor="accent1" w:themeShade="BF"/>
    </w:rPr>
  </w:style>
  <w:style w:type="paragraph" w:styleId="IntenseQuote">
    <w:name w:val="Intense Quote"/>
    <w:basedOn w:val="Normal"/>
    <w:next w:val="Normal"/>
    <w:link w:val="IntenseQuoteChar"/>
    <w:uiPriority w:val="30"/>
    <w:qFormat/>
    <w:rsid w:val="00710AE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n-SG"/>
    </w:rPr>
  </w:style>
  <w:style w:type="character" w:customStyle="1" w:styleId="IntenseQuoteChar">
    <w:name w:val="Intense Quote Char"/>
    <w:basedOn w:val="DefaultParagraphFont"/>
    <w:link w:val="IntenseQuote"/>
    <w:uiPriority w:val="30"/>
    <w:rsid w:val="00710AE2"/>
    <w:rPr>
      <w:i/>
      <w:iCs/>
      <w:color w:val="2F5496" w:themeColor="accent1" w:themeShade="BF"/>
    </w:rPr>
  </w:style>
  <w:style w:type="character" w:styleId="IntenseReference">
    <w:name w:val="Intense Reference"/>
    <w:basedOn w:val="DefaultParagraphFont"/>
    <w:uiPriority w:val="32"/>
    <w:qFormat/>
    <w:rsid w:val="00710AE2"/>
    <w:rPr>
      <w:b/>
      <w:bCs/>
      <w:smallCaps/>
      <w:color w:val="2F5496" w:themeColor="accent1" w:themeShade="BF"/>
      <w:spacing w:val="5"/>
    </w:rPr>
  </w:style>
  <w:style w:type="table" w:styleId="TableGrid">
    <w:name w:val="Table Grid"/>
    <w:basedOn w:val="TableNormal"/>
    <w:uiPriority w:val="39"/>
    <w:rsid w:val="003639A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D5689"/>
    <w:pPr>
      <w:spacing w:before="100" w:beforeAutospacing="1" w:after="100" w:afterAutospacing="1"/>
    </w:pPr>
    <w:rPr>
      <w:sz w:val="24"/>
      <w:szCs w:val="24"/>
    </w:rPr>
  </w:style>
  <w:style w:type="table" w:customStyle="1" w:styleId="TableGrid1">
    <w:name w:val="Table Grid1"/>
    <w:basedOn w:val="TableNormal"/>
    <w:next w:val="TableGrid"/>
    <w:uiPriority w:val="59"/>
    <w:rsid w:val="009D568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7B16"/>
    <w:pPr>
      <w:tabs>
        <w:tab w:val="center" w:pos="4680"/>
        <w:tab w:val="right" w:pos="9360"/>
      </w:tabs>
    </w:pPr>
  </w:style>
  <w:style w:type="character" w:customStyle="1" w:styleId="HeaderChar">
    <w:name w:val="Header Char"/>
    <w:basedOn w:val="DefaultParagraphFont"/>
    <w:link w:val="Header"/>
    <w:uiPriority w:val="99"/>
    <w:rsid w:val="00627B16"/>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627B16"/>
    <w:pPr>
      <w:tabs>
        <w:tab w:val="center" w:pos="4680"/>
        <w:tab w:val="right" w:pos="9360"/>
      </w:tabs>
    </w:pPr>
  </w:style>
  <w:style w:type="character" w:customStyle="1" w:styleId="FooterChar">
    <w:name w:val="Footer Char"/>
    <w:basedOn w:val="DefaultParagraphFont"/>
    <w:link w:val="Footer"/>
    <w:uiPriority w:val="99"/>
    <w:rsid w:val="00627B16"/>
    <w:rPr>
      <w:rFonts w:ascii="Times New Roman" w:eastAsia="Times New Roman" w:hAnsi="Times New Roman" w:cs="Times New Roman"/>
      <w:sz w:val="28"/>
      <w:szCs w:val="28"/>
      <w:lang w:val="en-US"/>
    </w:rPr>
  </w:style>
  <w:style w:type="table" w:customStyle="1" w:styleId="TableGrid2">
    <w:name w:val="Table Grid2"/>
    <w:basedOn w:val="TableNormal"/>
    <w:next w:val="TableGrid"/>
    <w:uiPriority w:val="39"/>
    <w:rsid w:val="001F6FA2"/>
    <w:pPr>
      <w:spacing w:after="0" w:line="240" w:lineRule="auto"/>
    </w:pPr>
    <w:rPr>
      <w:rFonts w:ascii="Calibri" w:eastAsia="Calibri" w:hAnsi="Calibri"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1F6FA2"/>
    <w:pPr>
      <w:spacing w:after="0" w:line="240" w:lineRule="auto"/>
    </w:pPr>
    <w:rPr>
      <w:rFonts w:ascii="Calibri" w:eastAsia="Calibri" w:hAnsi="Calibri"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7DA85-0903-469F-8556-AB3C5E84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1944</Words>
  <Characters>11086</Characters>
  <Application>Microsoft Office Word</Application>
  <DocSecurity>0</DocSecurity>
  <Lines>92</Lines>
  <Paragraphs>26</Paragraphs>
  <ScaleCrop>false</ScaleCrop>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
  <cp:revision>1</cp:revision>
  <dcterms:created xsi:type="dcterms:W3CDTF">2025-12-02T02:22:00Z</dcterms:created>
  <dcterms:modified xsi:type="dcterms:W3CDTF">2025-12-02T02:24:00Z</dcterms:modified>
</cp:coreProperties>
</file>