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213CA">
        <w:tc>
          <w:tcPr>
            <w:tcW w:w="4675" w:type="dxa"/>
          </w:tcPr>
          <w:p w:rsidR="00E213CA" w:rsidRDefault="004035D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PHÒNG GD&amp;ĐT HUYỆN ……………………..</w:t>
            </w:r>
          </w:p>
          <w:p w:rsidR="00E213CA" w:rsidRDefault="004035D3">
            <w:pPr>
              <w:spacing w:line="360" w:lineRule="auto"/>
              <w:jc w:val="center"/>
              <w:rPr>
                <w:rFonts w:ascii="Times New Roman" w:eastAsia="Times New Roman" w:hAnsi="Times New Roman" w:cs="Times New Roman"/>
                <w:b/>
                <w:sz w:val="28"/>
                <w:szCs w:val="28"/>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838200</wp:posOffset>
                      </wp:positionH>
                      <wp:positionV relativeFrom="paragraph">
                        <wp:posOffset>76200</wp:posOffset>
                      </wp:positionV>
                      <wp:extent cx="1187450" cy="336550"/>
                      <wp:effectExtent l="0" t="0" r="0" b="0"/>
                      <wp:wrapNone/>
                      <wp:docPr id="2085479841" name="Rectangle 208547984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E213CA" w:rsidRDefault="004035D3">
                                  <w:pPr>
                                    <w:spacing w:line="258" w:lineRule="auto"/>
                                    <w:jc w:val="center"/>
                                    <w:textDirection w:val="btLr"/>
                                  </w:pPr>
                                  <w:r>
                                    <w:rPr>
                                      <w:rFonts w:ascii="Times New Roman" w:eastAsia="Times New Roman" w:hAnsi="Times New Roman" w:cs="Times New Roman"/>
                                      <w:b/>
                                      <w:color w:val="000000"/>
                                      <w:sz w:val="24"/>
                                    </w:rPr>
                                    <w:t>ĐỀ SỐ 31</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208547984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E213CA" w:rsidRDefault="004035D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THI Năm học: 20…. – 20….</w:t>
            </w:r>
          </w:p>
          <w:p w:rsidR="00E213CA" w:rsidRDefault="004035D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E213CA" w:rsidRDefault="004035D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(6,0 điểm)</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I. Đọc hiểu (6,0 điểm)</w:t>
      </w:r>
    </w:p>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Tĩnh dạ tứ</w:t>
      </w:r>
    </w:p>
    <w:p w:rsidR="00E213CA" w:rsidRDefault="004035D3">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(Lý Bạch)</w:t>
      </w:r>
    </w:p>
    <w:p w:rsidR="00E213CA" w:rsidRDefault="004035D3">
      <w:pPr>
        <w:spacing w:after="0" w:line="360" w:lineRule="auto"/>
        <w:ind w:left="3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Sàng tiền minh nguyệt quang,</w:t>
      </w:r>
    </w:p>
    <w:p w:rsidR="00E213CA" w:rsidRDefault="004035D3">
      <w:pPr>
        <w:spacing w:after="0" w:line="360" w:lineRule="auto"/>
        <w:ind w:left="3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Nghi thị địa thượng sương.</w:t>
      </w:r>
    </w:p>
    <w:p w:rsidR="00E213CA" w:rsidRDefault="004035D3">
      <w:pPr>
        <w:spacing w:after="0" w:line="360" w:lineRule="auto"/>
        <w:ind w:left="3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Cử đầu vọng minh nguyệt,</w:t>
      </w:r>
    </w:p>
    <w:p w:rsidR="00E213CA" w:rsidRDefault="004035D3">
      <w:pPr>
        <w:spacing w:after="0" w:line="360" w:lineRule="auto"/>
        <w:ind w:left="3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Đê đầu tư cố hương.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Bài thơ trên thuộc </w:t>
      </w:r>
      <w:bookmarkStart w:id="0" w:name="_GoBack"/>
      <w:bookmarkEnd w:id="0"/>
      <w:r>
        <w:rPr>
          <w:rFonts w:ascii="Times New Roman" w:eastAsia="Times New Roman" w:hAnsi="Times New Roman" w:cs="Times New Roman"/>
          <w:sz w:val="28"/>
          <w:szCs w:val="28"/>
        </w:rPr>
        <w:t>thể thơ nào?</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tứ tuyệt Đường luật</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Thất ngôn bát cú Đường luật</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Ngũ ngôn tứ tuyệt Đường luật</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Ngũ ngôn bát cú Đường luật</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Phương thức biểu đạt của bài thơ là?</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Biểu cảm</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Tự sự</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Miêu tả</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Nghị luận</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3. </w:t>
      </w:r>
      <w:r>
        <w:rPr>
          <w:rFonts w:ascii="Times New Roman" w:eastAsia="Times New Roman" w:hAnsi="Times New Roman" w:cs="Times New Roman"/>
          <w:sz w:val="28"/>
          <w:szCs w:val="28"/>
        </w:rPr>
        <w:t>Chủ đề của bài thơ là gì?</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Đăng sơn hữu ức (lên núi nhớ bạn)</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Vọng nguyệt hoài hương (trông trăng nhớ quê hương)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Sơn thủy hữu tình (non nước hữu tình)</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Tức c</w:t>
      </w:r>
      <w:r>
        <w:rPr>
          <w:rFonts w:ascii="Times New Roman" w:eastAsia="Times New Roman" w:hAnsi="Times New Roman" w:cs="Times New Roman"/>
          <w:sz w:val="28"/>
          <w:szCs w:val="28"/>
        </w:rPr>
        <w:t>ảnh sinh tình (trước cảnh sinh tình)</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4. </w:t>
      </w:r>
      <w:r>
        <w:rPr>
          <w:rFonts w:ascii="Times New Roman" w:eastAsia="Times New Roman" w:hAnsi="Times New Roman" w:cs="Times New Roman"/>
          <w:sz w:val="28"/>
          <w:szCs w:val="28"/>
        </w:rPr>
        <w:t>Chữ “</w:t>
      </w:r>
      <w:r>
        <w:rPr>
          <w:rFonts w:ascii="Times New Roman" w:eastAsia="Times New Roman" w:hAnsi="Times New Roman" w:cs="Times New Roman"/>
          <w:i/>
          <w:sz w:val="28"/>
          <w:szCs w:val="28"/>
        </w:rPr>
        <w:t>vọng</w:t>
      </w:r>
      <w:r>
        <w:rPr>
          <w:rFonts w:ascii="Times New Roman" w:eastAsia="Times New Roman" w:hAnsi="Times New Roman" w:cs="Times New Roman"/>
          <w:sz w:val="28"/>
          <w:szCs w:val="28"/>
        </w:rPr>
        <w:t>” trong bài thơ có nghĩa là gì?</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Trông xa</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Cúi xuống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 Cảm nghĩ</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Ánh sáng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w:t>
      </w:r>
      <w:r>
        <w:rPr>
          <w:rFonts w:ascii="Times New Roman" w:eastAsia="Times New Roman" w:hAnsi="Times New Roman" w:cs="Times New Roman"/>
          <w:sz w:val="28"/>
          <w:szCs w:val="28"/>
        </w:rPr>
        <w:t xml:space="preserve"> Hai câu đầu bài thơ miêu tả cảnh gì?</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Miêu tả hình ảnh ánh trăng trong đêm thanh tĩnh</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Miêu tả hình ảnh trăng v</w:t>
      </w:r>
      <w:r>
        <w:rPr>
          <w:rFonts w:ascii="Times New Roman" w:eastAsia="Times New Roman" w:hAnsi="Times New Roman" w:cs="Times New Roman"/>
          <w:sz w:val="28"/>
          <w:szCs w:val="28"/>
        </w:rPr>
        <w:t>à sương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Miêu tả nhân vật ngắm trăng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Cả 3 đáp án trên đều đúng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w:t>
      </w:r>
      <w:r>
        <w:rPr>
          <w:rFonts w:ascii="Times New Roman" w:eastAsia="Times New Roman" w:hAnsi="Times New Roman" w:cs="Times New Roman"/>
          <w:sz w:val="28"/>
          <w:szCs w:val="28"/>
        </w:rPr>
        <w:t xml:space="preserve"> Dòng nào nêu đúng nội dung của hai câu cuối bài thơ?</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Thể hiện tình cảm của tác giả nhớ mong quê hương, chốn cũ</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hiện nhẹ nhàng mà thấm thía tình quê hương của một người sốn</w:t>
      </w:r>
      <w:r>
        <w:rPr>
          <w:rFonts w:ascii="Times New Roman" w:eastAsia="Times New Roman" w:hAnsi="Times New Roman" w:cs="Times New Roman"/>
          <w:sz w:val="28"/>
          <w:szCs w:val="28"/>
        </w:rPr>
        <w:t>g xa nhà trong cảnh đêm trăng thanh tĩnh</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Nỗi nhớ mong quê hương, chốn cũ trong lòng tác giả</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Cảnh đêm trăng đẹp, huyền ảo, nhiều mộng mị</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7. </w:t>
      </w:r>
      <w:r>
        <w:rPr>
          <w:rFonts w:ascii="Times New Roman" w:eastAsia="Times New Roman" w:hAnsi="Times New Roman" w:cs="Times New Roman"/>
          <w:sz w:val="28"/>
          <w:szCs w:val="28"/>
        </w:rPr>
        <w:t>Biện pháp nghệ thuật nào nổi bật nhất trong bài thơ?</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Phép đối</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Phép tương phản</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Phép điệp</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Phép so sánh</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8. </w:t>
      </w:r>
      <w:r>
        <w:rPr>
          <w:rFonts w:ascii="Times New Roman" w:eastAsia="Times New Roman" w:hAnsi="Times New Roman" w:cs="Times New Roman"/>
          <w:sz w:val="28"/>
          <w:szCs w:val="28"/>
        </w:rPr>
        <w:t>Vầng trăng sáng trong thơ Lí Bạch thể hiện ý nghĩa nào sau đây?</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Biểu hiện tình yêu thiên nhiên</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Biểu hiện tình yêu quê hương sâu nặng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Biểu hiện tình quê của Lí Bạch trong sáng, đầy ắp, nguyên vẹn như vầng trăng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Tất cả đều </w:t>
      </w:r>
      <w:r>
        <w:rPr>
          <w:rFonts w:ascii="Times New Roman" w:eastAsia="Times New Roman" w:hAnsi="Times New Roman" w:cs="Times New Roman"/>
          <w:sz w:val="28"/>
          <w:szCs w:val="28"/>
        </w:rPr>
        <w:t>đúng.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9 (1,0 điểm)</w:t>
      </w:r>
      <w:r>
        <w:rPr>
          <w:rFonts w:ascii="Times New Roman" w:eastAsia="Times New Roman" w:hAnsi="Times New Roman" w:cs="Times New Roman"/>
          <w:sz w:val="28"/>
          <w:szCs w:val="28"/>
        </w:rPr>
        <w:t xml:space="preserve"> Chỉ ra và nêu tác dụng của biện pháp nghệ thuật được sử dụng trong bài thơ.</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10 (1,0 điểm)</w:t>
      </w:r>
      <w:r>
        <w:rPr>
          <w:rFonts w:ascii="Times New Roman" w:eastAsia="Times New Roman" w:hAnsi="Times New Roman" w:cs="Times New Roman"/>
          <w:sz w:val="28"/>
          <w:szCs w:val="28"/>
        </w:rPr>
        <w:t xml:space="preserve"> Em hãy chỉ ra sự thống nhất, liền mạch của suy tư, cảm xúc trong bài thơ qua các động từ nghi (ngỡ là), cử (ngẩng), đê (cúi), tư(nhớ).</w:t>
      </w:r>
    </w:p>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w:t>
      </w:r>
      <w:r>
        <w:rPr>
          <w:rFonts w:ascii="Times New Roman" w:eastAsia="Times New Roman" w:hAnsi="Times New Roman" w:cs="Times New Roman"/>
          <w:b/>
          <w:sz w:val="28"/>
          <w:szCs w:val="28"/>
        </w:rPr>
        <w:t xml:space="preserve"> II. Viết (4,0 điểm)</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bài văn phân tích bài thơ Tĩnh dạ tứ của Lý Bạch ở phần đọc hiểu.</w:t>
      </w:r>
    </w:p>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w:t>
      </w:r>
    </w:p>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Phần I. Đọc hiểu (6,0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E213CA">
        <w:trPr>
          <w:trHeight w:val="584"/>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E213CA">
        <w:trPr>
          <w:trHeight w:val="440"/>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Ngũ ngôn tứ tuyệt Đường luật</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E213CA">
        <w:trPr>
          <w:trHeight w:val="413"/>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Biểu cảm</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E213CA">
        <w:trPr>
          <w:trHeight w:val="458"/>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Vọng nguyệt hoài hương (trông trăng nhớ quê hương)</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E213CA">
        <w:trPr>
          <w:trHeight w:val="413"/>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Trông xa</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E213CA">
        <w:trPr>
          <w:trHeight w:val="458"/>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Miêu tả hình ảnh ánh trăng trong đêm thanh tĩnh</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E213CA">
        <w:trPr>
          <w:trHeight w:val="503"/>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hiện nhẹ nhàng mà thấm thía tình quê hương của một người sống xa nhà trong cảnh đêm trăng thanh tĩnh</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E213CA">
        <w:trPr>
          <w:trHeight w:val="530"/>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Phép tương phản</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E213CA">
        <w:trPr>
          <w:trHeight w:val="440"/>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Tất cả đều đúng.</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E213CA">
        <w:trPr>
          <w:trHeight w:val="440"/>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9</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giả sử dụng phép đối ở hai câu cuối: “Ngẩng đầu nhìn trăng sáng / Cúi đầu nhớ cố hương”.</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Phép đối có tác dụng làm cho người đọc thấy được rõ hơn sự nhớ quê hương, chìm đắm trong nỗi nhớ, trăng thấm đẫm buồn của nhà thơ.</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E213CA">
        <w:trPr>
          <w:trHeight w:val="440"/>
        </w:trPr>
        <w:tc>
          <w:tcPr>
            <w:tcW w:w="117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10</w:t>
            </w:r>
          </w:p>
        </w:tc>
        <w:tc>
          <w:tcPr>
            <w:tcW w:w="6655"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Bốn động từ “nghi, cử, đê, tư” cho chúng ta thấy được mạch cảm xúc của bài thơ. Đó là chủ thể trữ tình, chủ thể hành động ở đây chính là tác giả.</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Cảm xúc vận động rất nhanh: nhân vật trữ tình bị tỉnh giấc thì nhận ra ánh trăng lọt vào khe cửa, ngỡ như </w:t>
            </w:r>
            <w:r>
              <w:rPr>
                <w:rFonts w:ascii="Times New Roman" w:eastAsia="Times New Roman" w:hAnsi="Times New Roman" w:cs="Times New Roman"/>
                <w:sz w:val="28"/>
                <w:szCs w:val="28"/>
              </w:rPr>
              <w:t>là sương rồi ngẩng lên như là một hành động xác nhận. Nhưng rồi chính khoảnh khắc ngẩng đầu lại là giây phút nhà thơ nhớ về quê hương. </w:t>
            </w:r>
          </w:p>
        </w:tc>
        <w:tc>
          <w:tcPr>
            <w:tcW w:w="1350"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bl>
    <w:p w:rsidR="00E213CA" w:rsidRDefault="004035D3">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(4,0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213CA">
        <w:trPr>
          <w:trHeight w:val="557"/>
        </w:trPr>
        <w:tc>
          <w:tcPr>
            <w:tcW w:w="805"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7490"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1055" w:type="dxa"/>
            <w:vAlign w:val="center"/>
          </w:tcPr>
          <w:p w:rsidR="00E213CA" w:rsidRDefault="004035D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E213CA">
        <w:trPr>
          <w:trHeight w:val="1547"/>
        </w:trPr>
        <w:tc>
          <w:tcPr>
            <w:tcW w:w="805" w:type="dxa"/>
          </w:tcPr>
          <w:p w:rsidR="00E213CA" w:rsidRDefault="00E213CA">
            <w:pPr>
              <w:spacing w:after="0" w:line="360" w:lineRule="auto"/>
              <w:jc w:val="both"/>
              <w:rPr>
                <w:rFonts w:ascii="Times New Roman" w:eastAsia="Times New Roman" w:hAnsi="Times New Roman" w:cs="Times New Roman"/>
                <w:b/>
                <w:sz w:val="28"/>
                <w:szCs w:val="28"/>
              </w:rPr>
            </w:pPr>
          </w:p>
        </w:tc>
        <w:tc>
          <w:tcPr>
            <w:tcW w:w="7490" w:type="dxa"/>
            <w:vAlign w:val="center"/>
          </w:tcPr>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Đảm bảo cấu trúc bài văn nghị luận văn học</w:t>
            </w:r>
          </w:p>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0,25 điểm</w:t>
            </w:r>
          </w:p>
        </w:tc>
      </w:tr>
      <w:tr w:rsidR="00E213CA">
        <w:trPr>
          <w:trHeight w:val="1160"/>
        </w:trPr>
        <w:tc>
          <w:tcPr>
            <w:tcW w:w="805" w:type="dxa"/>
          </w:tcPr>
          <w:p w:rsidR="00E213CA" w:rsidRDefault="00E213CA">
            <w:pPr>
              <w:spacing w:after="0" w:line="360" w:lineRule="auto"/>
              <w:jc w:val="both"/>
              <w:rPr>
                <w:rFonts w:ascii="Times New Roman" w:eastAsia="Times New Roman" w:hAnsi="Times New Roman" w:cs="Times New Roman"/>
                <w:b/>
                <w:sz w:val="28"/>
                <w:szCs w:val="28"/>
              </w:rPr>
            </w:pPr>
          </w:p>
        </w:tc>
        <w:tc>
          <w:tcPr>
            <w:tcW w:w="7490"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Xác định đúng yêu cầu của đề: </w:t>
            </w:r>
            <w:r>
              <w:rPr>
                <w:rFonts w:ascii="Times New Roman" w:eastAsia="Times New Roman" w:hAnsi="Times New Roman" w:cs="Times New Roman"/>
                <w:sz w:val="28"/>
                <w:szCs w:val="28"/>
              </w:rPr>
              <w:t xml:space="preserve">Phân tích bài thơ Tĩnh dạ tứ của Lý Bạch. </w:t>
            </w:r>
          </w:p>
        </w:tc>
        <w:tc>
          <w:tcPr>
            <w:tcW w:w="1055"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E213CA">
        <w:trPr>
          <w:trHeight w:val="530"/>
        </w:trPr>
        <w:tc>
          <w:tcPr>
            <w:tcW w:w="805" w:type="dxa"/>
          </w:tcPr>
          <w:p w:rsidR="00E213CA" w:rsidRDefault="00E213CA">
            <w:pPr>
              <w:spacing w:after="0" w:line="360" w:lineRule="auto"/>
              <w:jc w:val="both"/>
              <w:rPr>
                <w:rFonts w:ascii="Times New Roman" w:eastAsia="Times New Roman" w:hAnsi="Times New Roman" w:cs="Times New Roman"/>
                <w:b/>
                <w:sz w:val="28"/>
                <w:szCs w:val="28"/>
              </w:rPr>
            </w:pPr>
          </w:p>
        </w:tc>
        <w:tc>
          <w:tcPr>
            <w:tcW w:w="7490" w:type="dxa"/>
            <w:vAlign w:val="center"/>
          </w:tcPr>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Bài viết có thể triển khai theo nhiều cách khác nhau song cần đảm bảo các ý sau:</w:t>
            </w:r>
          </w:p>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Mở bài</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khái quát, ngắn gọn về tác giả và bài thơ; nêu ý kiến chung về bài thơ.</w:t>
            </w:r>
          </w:p>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Thân bài</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nội dung cơ bản của bài thơ (đặc điểm của hình t</w:t>
            </w:r>
            <w:r>
              <w:rPr>
                <w:rFonts w:ascii="Times New Roman" w:eastAsia="Times New Roman" w:hAnsi="Times New Roman" w:cs="Times New Roman"/>
                <w:sz w:val="28"/>
                <w:szCs w:val="28"/>
              </w:rPr>
              <w:t>ượng thiên nhiên, con người; tâm trạng của nhà thơ), khái quát chủ đề của bài thơ.</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Phân tích được một số nét đặc sắc về hình thức nghệ thuật (một số yếu tố thi luật của thể thơ thất ngôn bát cú hoặc tứ tuyệt Đường luật; nghệ thuật tả cảnh, tả tình; nghệ </w:t>
            </w:r>
            <w:r>
              <w:rPr>
                <w:rFonts w:ascii="Times New Roman" w:eastAsia="Times New Roman" w:hAnsi="Times New Roman" w:cs="Times New Roman"/>
                <w:sz w:val="28"/>
                <w:szCs w:val="28"/>
              </w:rPr>
              <w:t>thuật sử dụng ngôn ngữ (từ ngữ, biện pháp tu từ,…);…).</w:t>
            </w:r>
          </w:p>
          <w:p w:rsidR="00E213CA" w:rsidRDefault="004035D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Kết bài</w:t>
            </w:r>
          </w:p>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Khẳng định được vị trí, ý nghĩa của bài thơ.</w:t>
            </w:r>
          </w:p>
        </w:tc>
        <w:tc>
          <w:tcPr>
            <w:tcW w:w="1055"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điểm</w:t>
            </w:r>
          </w:p>
        </w:tc>
      </w:tr>
      <w:tr w:rsidR="00E213CA">
        <w:trPr>
          <w:trHeight w:val="800"/>
        </w:trPr>
        <w:tc>
          <w:tcPr>
            <w:tcW w:w="805" w:type="dxa"/>
          </w:tcPr>
          <w:p w:rsidR="00E213CA" w:rsidRDefault="00E213CA">
            <w:pPr>
              <w:spacing w:after="0" w:line="360" w:lineRule="auto"/>
              <w:jc w:val="both"/>
              <w:rPr>
                <w:rFonts w:ascii="Times New Roman" w:eastAsia="Times New Roman" w:hAnsi="Times New Roman" w:cs="Times New Roman"/>
                <w:b/>
                <w:sz w:val="28"/>
                <w:szCs w:val="28"/>
              </w:rPr>
            </w:pPr>
          </w:p>
        </w:tc>
        <w:tc>
          <w:tcPr>
            <w:tcW w:w="7490"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 Chính tả, ngữ pháp: </w:t>
            </w:r>
            <w:r>
              <w:rPr>
                <w:rFonts w:ascii="Times New Roman" w:eastAsia="Times New Roman" w:hAnsi="Times New Roman" w:cs="Times New Roman"/>
                <w:sz w:val="28"/>
                <w:szCs w:val="28"/>
              </w:rPr>
              <w:t>Đảm bảo chuẩn chính tả, ngữ pháp tiếng Việt.</w:t>
            </w:r>
          </w:p>
        </w:tc>
        <w:tc>
          <w:tcPr>
            <w:tcW w:w="1055"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E213CA">
        <w:trPr>
          <w:trHeight w:val="800"/>
        </w:trPr>
        <w:tc>
          <w:tcPr>
            <w:tcW w:w="805" w:type="dxa"/>
          </w:tcPr>
          <w:p w:rsidR="00E213CA" w:rsidRDefault="00E213CA">
            <w:pPr>
              <w:spacing w:after="0" w:line="360" w:lineRule="auto"/>
              <w:jc w:val="both"/>
              <w:rPr>
                <w:rFonts w:ascii="Times New Roman" w:eastAsia="Times New Roman" w:hAnsi="Times New Roman" w:cs="Times New Roman"/>
                <w:b/>
                <w:sz w:val="28"/>
                <w:szCs w:val="28"/>
              </w:rPr>
            </w:pPr>
          </w:p>
        </w:tc>
        <w:tc>
          <w:tcPr>
            <w:tcW w:w="7490"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 Sáng tạo:</w:t>
            </w:r>
            <w:r>
              <w:rPr>
                <w:rFonts w:ascii="Times New Roman" w:eastAsia="Times New Roman" w:hAnsi="Times New Roman" w:cs="Times New Roman"/>
                <w:sz w:val="28"/>
                <w:szCs w:val="28"/>
              </w:rPr>
              <w:t xml:space="preserve"> Diễn đạt sáng tạo, sinh động, giàu hình ảnh, có giọng điệu riêng.</w:t>
            </w:r>
          </w:p>
        </w:tc>
        <w:tc>
          <w:tcPr>
            <w:tcW w:w="1055" w:type="dxa"/>
            <w:vAlign w:val="center"/>
          </w:tcPr>
          <w:p w:rsidR="00E213CA" w:rsidRDefault="004035D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E213CA">
        <w:trPr>
          <w:trHeight w:val="800"/>
        </w:trPr>
        <w:tc>
          <w:tcPr>
            <w:tcW w:w="805" w:type="dxa"/>
          </w:tcPr>
          <w:p w:rsidR="00E213CA" w:rsidRDefault="00E213CA">
            <w:pPr>
              <w:spacing w:after="0" w:line="360" w:lineRule="auto"/>
              <w:jc w:val="both"/>
              <w:rPr>
                <w:rFonts w:ascii="Times New Roman" w:eastAsia="Times New Roman" w:hAnsi="Times New Roman" w:cs="Times New Roman"/>
                <w:b/>
                <w:sz w:val="28"/>
                <w:szCs w:val="28"/>
              </w:rPr>
            </w:pPr>
          </w:p>
        </w:tc>
        <w:tc>
          <w:tcPr>
            <w:tcW w:w="7490" w:type="dxa"/>
            <w:vAlign w:val="center"/>
          </w:tcPr>
          <w:p w:rsidR="00E213CA" w:rsidRDefault="004035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Lưu ý:</w:t>
            </w:r>
            <w:r>
              <w:rPr>
                <w:rFonts w:ascii="Times New Roman" w:eastAsia="Times New Roman" w:hAnsi="Times New Roman" w:cs="Times New Roman"/>
                <w:sz w:val="28"/>
                <w:szCs w:val="28"/>
              </w:rPr>
              <w:t xml:space="preserve"> Chỉ ghi điểm tối đa khi thí sinh đáp ứng đủ các yêu cầu về kiến thức và kĩ năng.</w:t>
            </w:r>
          </w:p>
        </w:tc>
        <w:tc>
          <w:tcPr>
            <w:tcW w:w="1055" w:type="dxa"/>
            <w:vAlign w:val="center"/>
          </w:tcPr>
          <w:p w:rsidR="00E213CA" w:rsidRDefault="00E213CA">
            <w:pPr>
              <w:spacing w:after="0" w:line="360" w:lineRule="auto"/>
              <w:jc w:val="center"/>
              <w:rPr>
                <w:rFonts w:ascii="Times New Roman" w:eastAsia="Times New Roman" w:hAnsi="Times New Roman" w:cs="Times New Roman"/>
                <w:sz w:val="28"/>
                <w:szCs w:val="28"/>
              </w:rPr>
            </w:pPr>
          </w:p>
        </w:tc>
      </w:tr>
    </w:tbl>
    <w:p w:rsidR="00E213CA" w:rsidRDefault="00E213CA">
      <w:pPr>
        <w:spacing w:after="0" w:line="360" w:lineRule="auto"/>
        <w:jc w:val="both"/>
        <w:rPr>
          <w:rFonts w:ascii="Times New Roman" w:eastAsia="Times New Roman" w:hAnsi="Times New Roman" w:cs="Times New Roman"/>
          <w:sz w:val="28"/>
          <w:szCs w:val="28"/>
        </w:rPr>
      </w:pPr>
    </w:p>
    <w:p w:rsidR="00E213CA" w:rsidRDefault="00E213CA">
      <w:pPr>
        <w:spacing w:after="0" w:line="360" w:lineRule="auto"/>
        <w:jc w:val="both"/>
        <w:rPr>
          <w:rFonts w:ascii="Times New Roman" w:eastAsia="Times New Roman" w:hAnsi="Times New Roman" w:cs="Times New Roman"/>
          <w:sz w:val="28"/>
          <w:szCs w:val="28"/>
        </w:rPr>
      </w:pPr>
    </w:p>
    <w:p w:rsidR="00E213CA" w:rsidRDefault="00E213CA">
      <w:pPr>
        <w:rPr>
          <w:rFonts w:ascii="Times New Roman" w:eastAsia="Times New Roman" w:hAnsi="Times New Roman" w:cs="Times New Roman"/>
          <w:sz w:val="28"/>
          <w:szCs w:val="28"/>
        </w:rPr>
      </w:pPr>
    </w:p>
    <w:sectPr w:rsidR="00E213CA">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CA"/>
    <w:rsid w:val="004035D3"/>
    <w:rsid w:val="00E2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C6D45-9BF5-4504-A062-386B6954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fIIBxowJ4rCaiOGvJq4DGwb5g==">CgMxLjA4AHIhMWdzNkIwSTBIOVJoRFFVWUl4c3pMX0hfVTRnd2kzZk16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3809</Characters>
  <Application>Microsoft Office Word</Application>
  <DocSecurity>0</DocSecurity>
  <Lines>31</Lines>
  <Paragraphs>8</Paragraphs>
  <ScaleCrop>false</ScaleCrop>
  <Company>ÐT:0974580507-0988032687</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2023-08-14T08:46:00Z</dcterms:created>
  <dcterms:modified xsi:type="dcterms:W3CDTF">2025-10-06T10:39:00Z</dcterms:modified>
</cp:coreProperties>
</file>