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FF4" w:rsidRDefault="00435FF4">
      <w:pPr>
        <w:spacing w:after="0" w:line="360" w:lineRule="auto"/>
        <w:jc w:val="both"/>
        <w:rPr>
          <w:rFonts w:ascii="Times New Roman" w:eastAsia="Times New Roman" w:hAnsi="Times New Roman" w:cs="Times New Roman"/>
          <w:sz w:val="28"/>
          <w:szCs w:val="28"/>
        </w:rPr>
      </w:pPr>
    </w:p>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435FF4">
        <w:tc>
          <w:tcPr>
            <w:tcW w:w="4675" w:type="dxa"/>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PHÒNG GD&amp;ĐT HUYỆN ……………………..</w:t>
            </w:r>
          </w:p>
          <w:p w:rsidR="00435FF4" w:rsidRDefault="00993280">
            <w:pPr>
              <w:spacing w:line="36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838200</wp:posOffset>
                      </wp:positionH>
                      <wp:positionV relativeFrom="paragraph">
                        <wp:posOffset>76200</wp:posOffset>
                      </wp:positionV>
                      <wp:extent cx="1187450" cy="336550"/>
                      <wp:effectExtent l="0" t="0" r="0" b="0"/>
                      <wp:wrapNone/>
                      <wp:docPr id="2085479843" name="Rectangle 2085479843"/>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35FF4" w:rsidRDefault="00993280">
                                  <w:pPr>
                                    <w:spacing w:line="258" w:lineRule="auto"/>
                                    <w:jc w:val="center"/>
                                    <w:textDirection w:val="btLr"/>
                                  </w:pPr>
                                  <w:r>
                                    <w:rPr>
                                      <w:rFonts w:ascii="Times New Roman" w:eastAsia="Times New Roman" w:hAnsi="Times New Roman" w:cs="Times New Roman"/>
                                      <w:b/>
                                      <w:color w:val="000000"/>
                                      <w:sz w:val="24"/>
                                    </w:rPr>
                                    <w:t>ĐỀ SỐ 30</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838200</wp:posOffset>
                      </wp:positionH>
                      <wp:positionV relativeFrom="paragraph">
                        <wp:posOffset>76200</wp:posOffset>
                      </wp:positionV>
                      <wp:extent cx="1187450" cy="336550"/>
                      <wp:effectExtent b="0" l="0" r="0" t="0"/>
                      <wp:wrapNone/>
                      <wp:docPr id="208547984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7450" cy="336550"/>
                              </a:xfrm>
                              <a:prstGeom prst="rect"/>
                              <a:ln/>
                            </pic:spPr>
                          </pic:pic>
                        </a:graphicData>
                      </a:graphic>
                    </wp:anchor>
                  </w:drawing>
                </mc:Fallback>
              </mc:AlternateContent>
            </w:r>
          </w:p>
        </w:tc>
        <w:tc>
          <w:tcPr>
            <w:tcW w:w="5045" w:type="dxa"/>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THI CUỐI HỌC KÌ 2</w:t>
            </w:r>
          </w:p>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 – 20….</w:t>
            </w:r>
          </w:p>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w:t>
            </w:r>
            <w:bookmarkStart w:id="0" w:name="_GoBack"/>
            <w:bookmarkEnd w:id="0"/>
            <w:r>
              <w:rPr>
                <w:rFonts w:ascii="Times New Roman" w:eastAsia="Times New Roman" w:hAnsi="Times New Roman" w:cs="Times New Roman"/>
                <w:b/>
                <w:sz w:val="28"/>
                <w:szCs w:val="28"/>
              </w:rPr>
              <w:t xml:space="preserve"> Lớp 8</w:t>
            </w:r>
          </w:p>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435FF4" w:rsidRDefault="00993280">
      <w:pPr>
        <w:spacing w:after="0" w:line="360" w:lineRule="auto"/>
        <w:jc w:val="both"/>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Phần I. Đọc hiểu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435FF4" w:rsidRDefault="00993280">
      <w:pPr>
        <w:spacing w:after="0" w:line="360" w:lineRule="auto"/>
        <w:ind w:left="28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Nhàn</w:t>
      </w:r>
    </w:p>
    <w:p w:rsidR="00435FF4" w:rsidRDefault="00993280">
      <w:pPr>
        <w:spacing w:after="0" w:line="360" w:lineRule="auto"/>
        <w:ind w:left="28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Nguyễn Bỉnh Khiêm</w:t>
      </w:r>
    </w:p>
    <w:p w:rsidR="00435FF4" w:rsidRDefault="00993280">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mai, một cuốc, một cần câu</w:t>
      </w:r>
    </w:p>
    <w:p w:rsidR="00435FF4" w:rsidRDefault="00993280">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Thơ thẩn dầu ai vui thú nào</w:t>
      </w:r>
    </w:p>
    <w:p w:rsidR="00435FF4" w:rsidRDefault="00993280">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 dại, ta tìm nơi vắng vẻ</w:t>
      </w:r>
    </w:p>
    <w:p w:rsidR="00435FF4" w:rsidRDefault="00993280">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khôn, người đến chốn </w:t>
      </w:r>
      <w:proofErr w:type="gramStart"/>
      <w:r>
        <w:rPr>
          <w:rFonts w:ascii="Times New Roman" w:eastAsia="Times New Roman" w:hAnsi="Times New Roman" w:cs="Times New Roman"/>
          <w:sz w:val="28"/>
          <w:szCs w:val="28"/>
        </w:rPr>
        <w:t>lao</w:t>
      </w:r>
      <w:proofErr w:type="gramEnd"/>
      <w:r>
        <w:rPr>
          <w:rFonts w:ascii="Times New Roman" w:eastAsia="Times New Roman" w:hAnsi="Times New Roman" w:cs="Times New Roman"/>
          <w:sz w:val="28"/>
          <w:szCs w:val="28"/>
        </w:rPr>
        <w:t xml:space="preserve"> xao</w:t>
      </w:r>
    </w:p>
    <w:p w:rsidR="00435FF4" w:rsidRDefault="00993280">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Thu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măng trúc, đông ăn giá</w:t>
      </w:r>
    </w:p>
    <w:p w:rsidR="00435FF4" w:rsidRDefault="00993280">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Xuân tắm hồ sen, hạ tắm ao</w:t>
      </w:r>
    </w:p>
    <w:p w:rsidR="00435FF4" w:rsidRDefault="00993280">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Rượu đến gốc cây, ta sẽ nhắp</w:t>
      </w:r>
    </w:p>
    <w:p w:rsidR="00435FF4" w:rsidRDefault="00993280">
      <w:pPr>
        <w:spacing w:after="0" w:line="360" w:lineRule="auto"/>
        <w:ind w:left="2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Nhìn xem phú quý, tựa chiêm bao</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Bài thơ được viết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thể thơ nào?</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bát cú đường luật</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Thất ngôn tứ tuyệt đường luật</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Thất ngôn xen lục ngôn </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Song thất lục bát</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w:t>
      </w:r>
      <w:r>
        <w:rPr>
          <w:rFonts w:ascii="Times New Roman" w:eastAsia="Times New Roman" w:hAnsi="Times New Roman" w:cs="Times New Roman"/>
          <w:sz w:val="28"/>
          <w:szCs w:val="28"/>
        </w:rPr>
        <w:t>. Trong bài thơ, thú Nhàn của Nguyễn Bình Khiêm được thể hiện qua những hình ảnh nào?</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Ăn, tắm, uống rượu</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Ăn, tắm, ngắm trăng</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Tắm, </w:t>
      </w:r>
      <w:r>
        <w:rPr>
          <w:rFonts w:ascii="Times New Roman" w:eastAsia="Times New Roman" w:hAnsi="Times New Roman" w:cs="Times New Roman"/>
          <w:sz w:val="28"/>
          <w:szCs w:val="28"/>
        </w:rPr>
        <w:t>uống rượu, chơi đàn</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Uống rượu, ăn, chơi cờ</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Bài thơ Nhàn không đề cập đến phương diện nào trong chân dung con người Nguyễn Bỉnh Khiêm?</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 Sự nghiệp</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Nhân cách</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Cuộc sống sinh hoạt</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Trí tuệ</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Từ “thơ thẩn” trong bài thơ có nghĩa là gì?</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Lặng lẽ, chậm rãi, </w:t>
      </w:r>
      <w:proofErr w:type="gramStart"/>
      <w:r>
        <w:rPr>
          <w:rFonts w:ascii="Times New Roman" w:eastAsia="Times New Roman" w:hAnsi="Times New Roman" w:cs="Times New Roman"/>
          <w:sz w:val="28"/>
          <w:szCs w:val="28"/>
        </w:rPr>
        <w:t>thư</w:t>
      </w:r>
      <w:proofErr w:type="gramEnd"/>
      <w:r>
        <w:rPr>
          <w:rFonts w:ascii="Times New Roman" w:eastAsia="Times New Roman" w:hAnsi="Times New Roman" w:cs="Times New Roman"/>
          <w:sz w:val="28"/>
          <w:szCs w:val="28"/>
        </w:rPr>
        <w:t xml:space="preserve"> thái trong lòng</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Tinh thần không ổn định, vẩn </w:t>
      </w:r>
      <w:proofErr w:type="gramStart"/>
      <w:r>
        <w:rPr>
          <w:rFonts w:ascii="Times New Roman" w:eastAsia="Times New Roman" w:hAnsi="Times New Roman" w:cs="Times New Roman"/>
          <w:sz w:val="28"/>
          <w:szCs w:val="28"/>
        </w:rPr>
        <w:t>vơ</w:t>
      </w:r>
      <w:proofErr w:type="gramEnd"/>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Từ từ, chậm rãi, không vội vàng</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Lặng lẽ như có điều gì đang suy nghĩ vẩn </w:t>
      </w:r>
      <w:proofErr w:type="gramStart"/>
      <w:r>
        <w:rPr>
          <w:rFonts w:ascii="Times New Roman" w:eastAsia="Times New Roman" w:hAnsi="Times New Roman" w:cs="Times New Roman"/>
          <w:sz w:val="28"/>
          <w:szCs w:val="28"/>
        </w:rPr>
        <w:t>vơ</w:t>
      </w:r>
      <w:proofErr w:type="gramEnd"/>
      <w:r>
        <w:rPr>
          <w:rFonts w:ascii="Times New Roman" w:eastAsia="Times New Roman" w:hAnsi="Times New Roman" w:cs="Times New Roman"/>
          <w:sz w:val="28"/>
          <w:szCs w:val="28"/>
        </w:rPr>
        <w:t xml:space="preserve"> lan man</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Xác định nhịp thơ ở câu thơ đầu tiên. Nêu tác dụng của cách ngắt nhịp ấy.</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Chỉ ra và nêu hiệu quả của biện pháp tu từ được sử dụng trong câu thơ thứ 3 và thứ 4.</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7 (0</w:t>
      </w:r>
      <w:proofErr w:type="gramStart"/>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điểm)</w:t>
      </w:r>
      <w:r>
        <w:rPr>
          <w:rFonts w:ascii="Times New Roman" w:eastAsia="Times New Roman" w:hAnsi="Times New Roman" w:cs="Times New Roman"/>
          <w:sz w:val="28"/>
          <w:szCs w:val="28"/>
        </w:rPr>
        <w:t xml:space="preserve"> Triết lí sống của Nguyễn Bỉnh Khiêm được thể hiện như thế nào qua hai câu cuối bài thơ?</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8 (1</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 </w:t>
      </w:r>
      <w:r>
        <w:rPr>
          <w:rFonts w:ascii="Times New Roman" w:eastAsia="Times New Roman" w:hAnsi="Times New Roman" w:cs="Times New Roman"/>
          <w:sz w:val="28"/>
          <w:szCs w:val="28"/>
        </w:rPr>
        <w:t>Em hiểu như thế nào là nhàn? Q</w:t>
      </w:r>
      <w:r>
        <w:rPr>
          <w:rFonts w:ascii="Times New Roman" w:eastAsia="Times New Roman" w:hAnsi="Times New Roman" w:cs="Times New Roman"/>
          <w:sz w:val="28"/>
          <w:szCs w:val="28"/>
        </w:rPr>
        <w:t>uan niệm về chữ nhàn của tác giả trong bài thơ trên?</w:t>
      </w:r>
    </w:p>
    <w:p w:rsidR="00435FF4" w:rsidRDefault="0099328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p w:rsidR="00435FF4" w:rsidRDefault="0099328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hãy viết bài văn kể lại một chuyến đi (tham quan di tích lịch sử, văn hóa) mà mình ấn tượng nhất.</w:t>
      </w:r>
    </w:p>
    <w:p w:rsidR="00435FF4" w:rsidRDefault="0099328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w:t>
      </w:r>
    </w:p>
    <w:p w:rsidR="00435FF4" w:rsidRDefault="0099328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 Đọc hiểu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435FF4">
        <w:trPr>
          <w:trHeight w:val="584"/>
        </w:trPr>
        <w:tc>
          <w:tcPr>
            <w:tcW w:w="107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840"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260"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435FF4">
        <w:trPr>
          <w:trHeight w:val="620"/>
        </w:trPr>
        <w:tc>
          <w:tcPr>
            <w:tcW w:w="107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84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Thất ngôn bát cú đường luật</w:t>
            </w:r>
          </w:p>
        </w:tc>
        <w:tc>
          <w:tcPr>
            <w:tcW w:w="1260"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35FF4">
        <w:trPr>
          <w:trHeight w:val="620"/>
        </w:trPr>
        <w:tc>
          <w:tcPr>
            <w:tcW w:w="107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84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Ăn, tắm, uống rượu</w:t>
            </w:r>
          </w:p>
        </w:tc>
        <w:tc>
          <w:tcPr>
            <w:tcW w:w="1260"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35FF4">
        <w:trPr>
          <w:trHeight w:val="620"/>
        </w:trPr>
        <w:tc>
          <w:tcPr>
            <w:tcW w:w="107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84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Sự nghiệp </w:t>
            </w:r>
          </w:p>
        </w:tc>
        <w:tc>
          <w:tcPr>
            <w:tcW w:w="1260"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35FF4">
        <w:trPr>
          <w:trHeight w:val="620"/>
        </w:trPr>
        <w:tc>
          <w:tcPr>
            <w:tcW w:w="107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84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Lặng lẽ, chậm rãi, thư thái trong lòng</w:t>
            </w:r>
          </w:p>
        </w:tc>
        <w:tc>
          <w:tcPr>
            <w:tcW w:w="1260"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35FF4">
        <w:trPr>
          <w:trHeight w:val="1430"/>
        </w:trPr>
        <w:tc>
          <w:tcPr>
            <w:tcW w:w="107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5</w:t>
            </w:r>
          </w:p>
        </w:tc>
        <w:tc>
          <w:tcPr>
            <w:tcW w:w="684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Nhịp thơ ở câu thơ 1 là 2/2/3. </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Tác dụng của cách ngắt nhịp: cho thấy cái chủ động, sẵn sàng, thanh thản của Trạng Trình với cuộc sống điền dã, có chút ngông ngạo trước thói đời. </w:t>
            </w:r>
          </w:p>
        </w:tc>
        <w:tc>
          <w:tcPr>
            <w:tcW w:w="1260"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35FF4">
        <w:trPr>
          <w:trHeight w:val="2420"/>
        </w:trPr>
        <w:tc>
          <w:tcPr>
            <w:tcW w:w="107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84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nghệ thuật tu từ trong câu thơ 3 và 4: Phép đối (Ta dại - Người khôn; nơi vắng vẻ - chốn lao xao</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Hiệu quả nghệ thuật của phép đối đó: vừa để khẳng định sự lựa chọn phương châm sống, cách ứng xử của tác giả - chọn lối sống tĩnh tại, an nhàn, không tranh giành, vừa thể hiện sắc thái châm biếm, mỉa mai đối với cách sống mưu cầu danh lợi, ham danh vọng,</w:t>
            </w:r>
            <w:r>
              <w:rPr>
                <w:rFonts w:ascii="Times New Roman" w:eastAsia="Times New Roman" w:hAnsi="Times New Roman" w:cs="Times New Roman"/>
                <w:sz w:val="28"/>
                <w:szCs w:val="28"/>
              </w:rPr>
              <w:t xml:space="preserve"> phú quý của một bộ phận người. </w:t>
            </w:r>
          </w:p>
        </w:tc>
        <w:tc>
          <w:tcPr>
            <w:tcW w:w="1260"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435FF4">
        <w:trPr>
          <w:trHeight w:val="1340"/>
        </w:trPr>
        <w:tc>
          <w:tcPr>
            <w:tcW w:w="107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84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Danh vọng, tiền tài cũng chỉ là phù du, hư vô. Tất cả sẽ vô nghĩa sau một cái khép mắt khẽ khàng. Đó là cái nhìn của một bậc đại nhân, đại trí.</w:t>
            </w:r>
          </w:p>
        </w:tc>
        <w:tc>
          <w:tcPr>
            <w:tcW w:w="1260"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35FF4">
        <w:trPr>
          <w:trHeight w:val="764"/>
        </w:trPr>
        <w:tc>
          <w:tcPr>
            <w:tcW w:w="107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684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Chữ nhàn được hiểu là:</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Nhàn là có ít hoặc không có việc gì phải làm, phải lo nghĩ đến</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Quan niệm về chữ nhàn của Nguyễn Bỉnh Khiêm (0,5 điểm)</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 không tranh đua, không màng danh lợi, không bon chen, không cơ mưu, tự dục.</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 sống thanh thản,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nhiên, tự tại bởi những thú </w:t>
            </w:r>
            <w:r>
              <w:rPr>
                <w:rFonts w:ascii="Times New Roman" w:eastAsia="Times New Roman" w:hAnsi="Times New Roman" w:cs="Times New Roman"/>
                <w:sz w:val="28"/>
                <w:szCs w:val="28"/>
              </w:rPr>
              <w:t>vui riêng của mình.</w:t>
            </w:r>
          </w:p>
        </w:tc>
        <w:tc>
          <w:tcPr>
            <w:tcW w:w="1260"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bl>
    <w:p w:rsidR="00435FF4" w:rsidRDefault="00435FF4">
      <w:pPr>
        <w:spacing w:after="0" w:line="360" w:lineRule="auto"/>
        <w:jc w:val="both"/>
        <w:rPr>
          <w:rFonts w:ascii="Times New Roman" w:eastAsia="Times New Roman" w:hAnsi="Times New Roman" w:cs="Times New Roman"/>
          <w:sz w:val="28"/>
          <w:szCs w:val="28"/>
        </w:rPr>
      </w:pPr>
    </w:p>
    <w:p w:rsidR="00435FF4" w:rsidRDefault="0099328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Phần II. Viết (5</w:t>
      </w:r>
      <w:proofErr w:type="gramStart"/>
      <w:r>
        <w:rPr>
          <w:rFonts w:ascii="Times New Roman" w:eastAsia="Times New Roman" w:hAnsi="Times New Roman" w:cs="Times New Roman"/>
          <w:b/>
          <w:sz w:val="28"/>
          <w:szCs w:val="28"/>
        </w:rPr>
        <w:t>,0</w:t>
      </w:r>
      <w:proofErr w:type="gramEnd"/>
      <w:r>
        <w:rPr>
          <w:rFonts w:ascii="Times New Roman" w:eastAsia="Times New Roman" w:hAnsi="Times New Roman" w:cs="Times New Roman"/>
          <w:b/>
          <w:sz w:val="28"/>
          <w:szCs w:val="28"/>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435FF4">
        <w:trPr>
          <w:trHeight w:val="512"/>
        </w:trPr>
        <w:tc>
          <w:tcPr>
            <w:tcW w:w="71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w:t>
            </w:r>
          </w:p>
        </w:tc>
        <w:tc>
          <w:tcPr>
            <w:tcW w:w="7290"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w:t>
            </w:r>
          </w:p>
        </w:tc>
        <w:tc>
          <w:tcPr>
            <w:tcW w:w="1345" w:type="dxa"/>
            <w:vAlign w:val="center"/>
          </w:tcPr>
          <w:p w:rsidR="00435FF4" w:rsidRDefault="0099328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435FF4">
        <w:trPr>
          <w:trHeight w:val="1547"/>
        </w:trPr>
        <w:tc>
          <w:tcPr>
            <w:tcW w:w="715" w:type="dxa"/>
            <w:vMerge w:val="restart"/>
          </w:tcPr>
          <w:p w:rsidR="00435FF4" w:rsidRDefault="00435FF4">
            <w:pPr>
              <w:spacing w:line="360" w:lineRule="auto"/>
              <w:jc w:val="both"/>
              <w:rPr>
                <w:rFonts w:ascii="Times New Roman" w:eastAsia="Times New Roman" w:hAnsi="Times New Roman" w:cs="Times New Roman"/>
                <w:b/>
                <w:sz w:val="28"/>
                <w:szCs w:val="28"/>
              </w:rPr>
            </w:pPr>
          </w:p>
        </w:tc>
        <w:tc>
          <w:tcPr>
            <w:tcW w:w="7290" w:type="dxa"/>
            <w:vAlign w:val="center"/>
          </w:tcPr>
          <w:p w:rsidR="00435FF4" w:rsidRDefault="0099328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Đảm bảo cấu trúc bài văn kể lại một chuyến đi</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Mở bài giới thiệu được chuyến đi. Thân bài triển khai được chi tiết chuyến đi. Kết bài nêu được cảm nghĩ của bản thân về chuyến đi.</w:t>
            </w:r>
          </w:p>
        </w:tc>
        <w:tc>
          <w:tcPr>
            <w:tcW w:w="1345"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435FF4">
        <w:trPr>
          <w:trHeight w:val="1160"/>
        </w:trPr>
        <w:tc>
          <w:tcPr>
            <w:tcW w:w="715" w:type="dxa"/>
            <w:vMerge/>
          </w:tcPr>
          <w:p w:rsidR="00435FF4" w:rsidRDefault="00435F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29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Xác định đúng yêu cầu của đề:</w:t>
            </w:r>
            <w:r>
              <w:rPr>
                <w:rFonts w:ascii="Times New Roman" w:eastAsia="Times New Roman" w:hAnsi="Times New Roman" w:cs="Times New Roman"/>
                <w:sz w:val="28"/>
                <w:szCs w:val="28"/>
              </w:rPr>
              <w:t xml:space="preserve"> Kể lại chuyến đi (tham quan một di tích lịch sử, văn hóa).</w:t>
            </w:r>
          </w:p>
        </w:tc>
        <w:tc>
          <w:tcPr>
            <w:tcW w:w="1345"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0,25 điểm</w:t>
            </w:r>
          </w:p>
        </w:tc>
      </w:tr>
      <w:tr w:rsidR="00435FF4">
        <w:trPr>
          <w:trHeight w:val="530"/>
        </w:trPr>
        <w:tc>
          <w:tcPr>
            <w:tcW w:w="715" w:type="dxa"/>
            <w:vMerge/>
          </w:tcPr>
          <w:p w:rsidR="00435FF4" w:rsidRDefault="00435F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290" w:type="dxa"/>
            <w:vAlign w:val="center"/>
          </w:tcPr>
          <w:p w:rsidR="00435FF4" w:rsidRDefault="0099328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Bài viết có thể triển khai theo nhiều cách khác nhau song cần đảm bảo các ý sau:</w:t>
            </w:r>
          </w:p>
          <w:p w:rsidR="00435FF4" w:rsidRDefault="0099328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Mở bài</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được chuyến đi: Lí do, mục đích của chuyến tham quan di tích lịch sử, văn hóa.</w:t>
            </w:r>
          </w:p>
          <w:p w:rsidR="00435FF4" w:rsidRDefault="0099328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Thân bài</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Kể diễn biến chuyến tham quan (trên đường đi, trình tự những điểm đến thăm, những hoạt động chính trong chuyến đi</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Nêu được ấn tượng về những đặc </w:t>
            </w:r>
            <w:r>
              <w:rPr>
                <w:rFonts w:ascii="Times New Roman" w:eastAsia="Times New Roman" w:hAnsi="Times New Roman" w:cs="Times New Roman"/>
                <w:sz w:val="28"/>
                <w:szCs w:val="28"/>
              </w:rPr>
              <w:t>điểm nổi bật của di tích (phong cảnh, con người, công trình kiến trúc</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435FF4" w:rsidRDefault="0099328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Kết bài</w:t>
            </w:r>
          </w:p>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được cảm xúc và suy nghĩ về chuyến đi.</w:t>
            </w:r>
          </w:p>
        </w:tc>
        <w:tc>
          <w:tcPr>
            <w:tcW w:w="1345"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 điểm</w:t>
            </w:r>
          </w:p>
        </w:tc>
      </w:tr>
      <w:tr w:rsidR="00435FF4">
        <w:trPr>
          <w:trHeight w:val="800"/>
        </w:trPr>
        <w:tc>
          <w:tcPr>
            <w:tcW w:w="715" w:type="dxa"/>
            <w:vMerge/>
          </w:tcPr>
          <w:p w:rsidR="00435FF4" w:rsidRDefault="00435F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29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 Chính tả, ngữ pháp: </w:t>
            </w:r>
            <w:r>
              <w:rPr>
                <w:rFonts w:ascii="Times New Roman" w:eastAsia="Times New Roman" w:hAnsi="Times New Roman" w:cs="Times New Roman"/>
                <w:sz w:val="28"/>
                <w:szCs w:val="28"/>
              </w:rPr>
              <w:t>Đảm bảo chuẩn chính tả, ngữ pháp tiếng Việt.</w:t>
            </w:r>
          </w:p>
        </w:tc>
        <w:tc>
          <w:tcPr>
            <w:tcW w:w="1345"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35FF4">
        <w:trPr>
          <w:trHeight w:val="800"/>
        </w:trPr>
        <w:tc>
          <w:tcPr>
            <w:tcW w:w="715" w:type="dxa"/>
            <w:vMerge w:val="restart"/>
          </w:tcPr>
          <w:p w:rsidR="00435FF4" w:rsidRDefault="00435FF4">
            <w:pPr>
              <w:spacing w:line="360" w:lineRule="auto"/>
              <w:jc w:val="both"/>
              <w:rPr>
                <w:rFonts w:ascii="Times New Roman" w:eastAsia="Times New Roman" w:hAnsi="Times New Roman" w:cs="Times New Roman"/>
                <w:b/>
                <w:sz w:val="28"/>
                <w:szCs w:val="28"/>
              </w:rPr>
            </w:pPr>
          </w:p>
        </w:tc>
        <w:tc>
          <w:tcPr>
            <w:tcW w:w="729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 Sáng tạo:</w:t>
            </w:r>
            <w:r>
              <w:rPr>
                <w:rFonts w:ascii="Times New Roman" w:eastAsia="Times New Roman" w:hAnsi="Times New Roman" w:cs="Times New Roman"/>
                <w:sz w:val="28"/>
                <w:szCs w:val="28"/>
              </w:rPr>
              <w:t xml:space="preserve"> Diễn đạt sáng tạo, sinh động, giàu hình ảnh, có giọng điệu riêng.</w:t>
            </w:r>
          </w:p>
        </w:tc>
        <w:tc>
          <w:tcPr>
            <w:tcW w:w="1345" w:type="dxa"/>
            <w:vAlign w:val="center"/>
          </w:tcPr>
          <w:p w:rsidR="00435FF4" w:rsidRDefault="0099328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435FF4">
        <w:trPr>
          <w:trHeight w:val="800"/>
        </w:trPr>
        <w:tc>
          <w:tcPr>
            <w:tcW w:w="715" w:type="dxa"/>
            <w:vMerge/>
          </w:tcPr>
          <w:p w:rsidR="00435FF4" w:rsidRDefault="00435FF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290" w:type="dxa"/>
            <w:vAlign w:val="center"/>
          </w:tcPr>
          <w:p w:rsidR="00435FF4" w:rsidRDefault="0099328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Lưu ý:</w:t>
            </w:r>
            <w:r>
              <w:rPr>
                <w:rFonts w:ascii="Times New Roman" w:eastAsia="Times New Roman" w:hAnsi="Times New Roman" w:cs="Times New Roman"/>
                <w:sz w:val="28"/>
                <w:szCs w:val="28"/>
              </w:rPr>
              <w:t xml:space="preserve"> Chỉ ghi điểm tối đa khi thí sinh đáp ứng đủ các yêu cầu về kiến thức và kĩ năng.</w:t>
            </w:r>
          </w:p>
        </w:tc>
        <w:tc>
          <w:tcPr>
            <w:tcW w:w="1345" w:type="dxa"/>
            <w:vAlign w:val="center"/>
          </w:tcPr>
          <w:p w:rsidR="00435FF4" w:rsidRDefault="00435FF4">
            <w:pPr>
              <w:spacing w:line="360" w:lineRule="auto"/>
              <w:jc w:val="center"/>
              <w:rPr>
                <w:rFonts w:ascii="Times New Roman" w:eastAsia="Times New Roman" w:hAnsi="Times New Roman" w:cs="Times New Roman"/>
                <w:sz w:val="28"/>
                <w:szCs w:val="28"/>
              </w:rPr>
            </w:pPr>
          </w:p>
        </w:tc>
      </w:tr>
    </w:tbl>
    <w:p w:rsidR="00435FF4" w:rsidRDefault="00435FF4">
      <w:pPr>
        <w:spacing w:after="0" w:line="360" w:lineRule="auto"/>
        <w:jc w:val="both"/>
        <w:rPr>
          <w:rFonts w:ascii="Times New Roman" w:eastAsia="Times New Roman" w:hAnsi="Times New Roman" w:cs="Times New Roman"/>
          <w:sz w:val="28"/>
          <w:szCs w:val="28"/>
        </w:rPr>
      </w:pPr>
    </w:p>
    <w:p w:rsidR="00435FF4" w:rsidRDefault="00435FF4">
      <w:pPr>
        <w:spacing w:after="0" w:line="360" w:lineRule="auto"/>
        <w:jc w:val="both"/>
        <w:rPr>
          <w:rFonts w:ascii="Times New Roman" w:eastAsia="Times New Roman" w:hAnsi="Times New Roman" w:cs="Times New Roman"/>
          <w:sz w:val="28"/>
          <w:szCs w:val="28"/>
        </w:rPr>
      </w:pPr>
    </w:p>
    <w:p w:rsidR="00435FF4" w:rsidRDefault="00435FF4">
      <w:pPr>
        <w:rPr>
          <w:rFonts w:ascii="Times New Roman" w:eastAsia="Times New Roman" w:hAnsi="Times New Roman" w:cs="Times New Roman"/>
          <w:sz w:val="28"/>
          <w:szCs w:val="28"/>
        </w:rPr>
      </w:pPr>
    </w:p>
    <w:sectPr w:rsidR="00435FF4">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F4"/>
    <w:rsid w:val="00435FF4"/>
    <w:rsid w:val="00993280"/>
    <w:rsid w:val="00A3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F779C-B54F-4FF6-B46C-8E846B01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hTe1ATneYbIV6nto/Ikp1FCo5A==">CgMxLjAyCGguZ2pkZ3hzOAByITFrSk9VaE9Ca3BNUEVBdmRzekR0ckhOYUNuRnFrTGhPQQ==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611</Words>
  <Characters>3489</Characters>
  <Application>Microsoft Office Word</Application>
  <DocSecurity>0</DocSecurity>
  <Lines>29</Lines>
  <Paragraphs>8</Paragraphs>
  <ScaleCrop>false</ScaleCrop>
  <Company>ÐT:0974580507-0988032687</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2023-08-14T08:45:00Z</dcterms:created>
  <dcterms:modified xsi:type="dcterms:W3CDTF">2025-10-06T10:34:00Z</dcterms:modified>
</cp:coreProperties>
</file>